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EC66" w14:textId="31BC8280" w:rsidR="00113FB1" w:rsidRPr="008D41FC" w:rsidRDefault="00113FB1" w:rsidP="008D41FC">
      <w:pPr>
        <w:spacing w:after="0" w:line="240" w:lineRule="auto"/>
        <w:contextualSpacing/>
        <w:jc w:val="both"/>
        <w:rPr>
          <w:rFonts w:ascii="Times New Roman" w:eastAsia="Times New Roman" w:hAnsi="Times New Roman" w:cs="Times New Roman"/>
          <w:b/>
          <w:sz w:val="24"/>
          <w:szCs w:val="24"/>
        </w:rPr>
      </w:pPr>
      <w:bookmarkStart w:id="0" w:name="_GoBack"/>
      <w:r w:rsidRPr="008D41FC">
        <w:rPr>
          <w:rFonts w:ascii="Times New Roman" w:eastAsia="Times New Roman" w:hAnsi="Times New Roman" w:cs="Times New Roman"/>
          <w:b/>
          <w:sz w:val="24"/>
          <w:szCs w:val="24"/>
        </w:rPr>
        <w:t xml:space="preserve">Council Member </w:t>
      </w:r>
      <w:r w:rsidR="001B43F7">
        <w:rPr>
          <w:rFonts w:ascii="Times New Roman" w:eastAsia="Times New Roman" w:hAnsi="Times New Roman" w:cs="Times New Roman"/>
          <w:b/>
          <w:sz w:val="24"/>
          <w:szCs w:val="24"/>
        </w:rPr>
        <w:t>Anane</w:t>
      </w:r>
      <w:r w:rsidRPr="008D41FC">
        <w:rPr>
          <w:rFonts w:ascii="Times New Roman" w:eastAsia="Times New Roman" w:hAnsi="Times New Roman" w:cs="Times New Roman"/>
          <w:b/>
          <w:sz w:val="24"/>
          <w:szCs w:val="24"/>
        </w:rPr>
        <w:t xml:space="preserve"> introduced the following:</w:t>
      </w:r>
    </w:p>
    <w:p w14:paraId="6BACD094" w14:textId="77777777" w:rsidR="00113FB1" w:rsidRPr="008D41FC" w:rsidRDefault="00113FB1" w:rsidP="008D41FC">
      <w:pPr>
        <w:spacing w:after="0" w:line="240" w:lineRule="auto"/>
        <w:contextualSpacing/>
        <w:jc w:val="both"/>
        <w:rPr>
          <w:rFonts w:ascii="Times New Roman" w:eastAsia="Times New Roman" w:hAnsi="Times New Roman" w:cs="Times New Roman"/>
          <w:b/>
          <w:sz w:val="24"/>
          <w:szCs w:val="24"/>
        </w:rPr>
      </w:pPr>
    </w:p>
    <w:p w14:paraId="5FCAC190" w14:textId="77777777" w:rsidR="00113FB1" w:rsidRPr="008D41FC" w:rsidRDefault="00113FB1" w:rsidP="008D41FC">
      <w:pPr>
        <w:spacing w:after="0" w:line="240" w:lineRule="auto"/>
        <w:contextualSpacing/>
        <w:jc w:val="both"/>
        <w:rPr>
          <w:rFonts w:ascii="Times New Roman" w:eastAsia="Times New Roman" w:hAnsi="Times New Roman" w:cs="Times New Roman"/>
          <w:b/>
          <w:sz w:val="24"/>
          <w:szCs w:val="24"/>
        </w:rPr>
      </w:pPr>
      <w:r w:rsidRPr="008D41FC">
        <w:rPr>
          <w:rFonts w:ascii="Times New Roman" w:eastAsia="Times New Roman" w:hAnsi="Times New Roman" w:cs="Times New Roman"/>
          <w:b/>
          <w:caps/>
          <w:sz w:val="24"/>
          <w:szCs w:val="24"/>
        </w:rPr>
        <w:t>Local Law</w:t>
      </w:r>
      <w:r w:rsidRPr="008D41FC">
        <w:rPr>
          <w:rFonts w:ascii="Times New Roman" w:eastAsia="Times New Roman" w:hAnsi="Times New Roman" w:cs="Times New Roman"/>
          <w:b/>
          <w:sz w:val="24"/>
          <w:szCs w:val="24"/>
        </w:rPr>
        <w:t xml:space="preserve"> </w:t>
      </w:r>
      <w:r w:rsidR="00F72823">
        <w:rPr>
          <w:rFonts w:ascii="Times New Roman" w:eastAsia="Times New Roman" w:hAnsi="Times New Roman" w:cs="Times New Roman"/>
          <w:b/>
          <w:sz w:val="24"/>
          <w:szCs w:val="24"/>
        </w:rPr>
        <w:t>H</w:t>
      </w:r>
      <w:r w:rsidRPr="008D41FC">
        <w:rPr>
          <w:rFonts w:ascii="Times New Roman" w:eastAsia="Times New Roman" w:hAnsi="Times New Roman" w:cs="Times New Roman"/>
          <w:b/>
          <w:sz w:val="24"/>
          <w:szCs w:val="24"/>
        </w:rPr>
        <w:t xml:space="preserve"> </w:t>
      </w:r>
      <w:r w:rsidR="00DA32F1" w:rsidRPr="008D41FC">
        <w:rPr>
          <w:rFonts w:ascii="Times New Roman" w:eastAsia="Times New Roman" w:hAnsi="Times New Roman" w:cs="Times New Roman"/>
          <w:b/>
          <w:sz w:val="24"/>
          <w:szCs w:val="24"/>
        </w:rPr>
        <w:t>OF</w:t>
      </w:r>
      <w:r w:rsidRPr="008D41FC">
        <w:rPr>
          <w:rFonts w:ascii="Times New Roman" w:eastAsia="Times New Roman" w:hAnsi="Times New Roman" w:cs="Times New Roman"/>
          <w:b/>
          <w:sz w:val="24"/>
          <w:szCs w:val="24"/>
        </w:rPr>
        <w:t xml:space="preserve"> 2021</w:t>
      </w:r>
    </w:p>
    <w:p w14:paraId="00709EA3" w14:textId="77777777" w:rsidR="00113FB1" w:rsidRPr="008D41FC" w:rsidRDefault="00113FB1" w:rsidP="008D41FC">
      <w:pPr>
        <w:spacing w:after="0" w:line="240" w:lineRule="auto"/>
        <w:contextualSpacing/>
        <w:jc w:val="both"/>
        <w:rPr>
          <w:rFonts w:ascii="Times New Roman" w:eastAsia="Times New Roman" w:hAnsi="Times New Roman" w:cs="Times New Roman"/>
          <w:sz w:val="24"/>
          <w:szCs w:val="24"/>
        </w:rPr>
      </w:pPr>
    </w:p>
    <w:p w14:paraId="7B828736" w14:textId="50564202" w:rsidR="00113FB1" w:rsidRPr="008D41FC" w:rsidRDefault="00113FB1" w:rsidP="008D41FC">
      <w:pPr>
        <w:spacing w:before="240" w:after="100" w:afterAutospacing="1" w:line="240" w:lineRule="auto"/>
        <w:contextualSpacing/>
        <w:jc w:val="both"/>
        <w:outlineLvl w:val="1"/>
        <w:rPr>
          <w:rFonts w:ascii="Times New Roman" w:eastAsia="Times New Roman" w:hAnsi="Times New Roman" w:cs="Times New Roman"/>
          <w:b/>
          <w:bCs/>
          <w:color w:val="000000"/>
          <w:sz w:val="24"/>
          <w:szCs w:val="24"/>
        </w:rPr>
      </w:pPr>
      <w:r w:rsidRPr="008D41FC">
        <w:rPr>
          <w:rFonts w:ascii="Times New Roman" w:eastAsia="Times New Roman" w:hAnsi="Times New Roman" w:cs="Times New Roman"/>
          <w:b/>
          <w:bCs/>
          <w:color w:val="000000"/>
          <w:sz w:val="24"/>
          <w:szCs w:val="24"/>
        </w:rPr>
        <w:t>LOCAL LAW AMENDING CHAPTER 133A (BUILDING CONSTRUCTION AND HOUSING: SPECIAL PROVISIONS) OF THE CODE OF THE CITY OF ALBANY IN RELATION TO ISSUANCE OF NOTICE</w:t>
      </w:r>
      <w:r w:rsidR="00621057">
        <w:rPr>
          <w:rFonts w:ascii="Times New Roman" w:eastAsia="Times New Roman" w:hAnsi="Times New Roman" w:cs="Times New Roman"/>
          <w:b/>
          <w:bCs/>
          <w:color w:val="000000"/>
          <w:sz w:val="24"/>
          <w:szCs w:val="24"/>
        </w:rPr>
        <w:t>S</w:t>
      </w:r>
      <w:r w:rsidRPr="008D41FC">
        <w:rPr>
          <w:rFonts w:ascii="Times New Roman" w:eastAsia="Times New Roman" w:hAnsi="Times New Roman" w:cs="Times New Roman"/>
          <w:b/>
          <w:bCs/>
          <w:color w:val="000000"/>
          <w:sz w:val="24"/>
          <w:szCs w:val="24"/>
        </w:rPr>
        <w:t xml:space="preserve"> OF VIOLATIONS, PENALTIES, AND ENFORCEMENT OF STOP WORK AND UNSAFE AND UNFIT ORDERS UNDER THE NEW YORK STATE UNIFORM FIRE PREVENTION &amp; BUILDING CODE AND ALBANY CITY CODE</w:t>
      </w:r>
    </w:p>
    <w:p w14:paraId="598A2511" w14:textId="77777777" w:rsidR="00113FB1" w:rsidRPr="008D41FC" w:rsidRDefault="00113FB1" w:rsidP="008D41FC">
      <w:pPr>
        <w:spacing w:before="240" w:after="100" w:afterAutospacing="1" w:line="240" w:lineRule="auto"/>
        <w:contextualSpacing/>
        <w:jc w:val="both"/>
        <w:outlineLvl w:val="1"/>
        <w:rPr>
          <w:rFonts w:ascii="Times New Roman" w:eastAsia="Times New Roman" w:hAnsi="Times New Roman" w:cs="Times New Roman"/>
          <w:b/>
          <w:bCs/>
          <w:color w:val="000000"/>
          <w:sz w:val="24"/>
          <w:szCs w:val="24"/>
        </w:rPr>
      </w:pPr>
    </w:p>
    <w:p w14:paraId="23BCEBB2" w14:textId="77777777" w:rsidR="00013B41" w:rsidRDefault="00013B41" w:rsidP="00440720">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Be it enacted, by the Common Council of the City of Albany as follows:</w:t>
      </w:r>
    </w:p>
    <w:p w14:paraId="21AAE26F" w14:textId="77777777" w:rsidR="00113FB1" w:rsidRPr="008D41FC" w:rsidRDefault="00113FB1" w:rsidP="008D41FC">
      <w:pPr>
        <w:spacing w:after="0"/>
        <w:jc w:val="both"/>
        <w:rPr>
          <w:rFonts w:ascii="Times New Roman" w:hAnsi="Times New Roman" w:cs="Times New Roman"/>
          <w:sz w:val="24"/>
          <w:szCs w:val="24"/>
        </w:rPr>
      </w:pPr>
    </w:p>
    <w:p w14:paraId="33BD7CD7" w14:textId="77777777" w:rsidR="00013935" w:rsidRPr="008D41FC" w:rsidRDefault="00013935" w:rsidP="008D41FC">
      <w:pPr>
        <w:spacing w:after="0"/>
        <w:ind w:firstLine="720"/>
        <w:jc w:val="both"/>
        <w:rPr>
          <w:rFonts w:ascii="Times New Roman" w:hAnsi="Times New Roman" w:cs="Times New Roman"/>
          <w:sz w:val="24"/>
          <w:szCs w:val="24"/>
        </w:rPr>
      </w:pPr>
      <w:r w:rsidRPr="008D41FC">
        <w:rPr>
          <w:rFonts w:ascii="Times New Roman" w:hAnsi="Times New Roman" w:cs="Times New Roman"/>
          <w:b/>
          <w:sz w:val="24"/>
          <w:szCs w:val="24"/>
        </w:rPr>
        <w:t>Section 1.</w:t>
      </w:r>
      <w:r w:rsidRPr="008D41FC">
        <w:rPr>
          <w:rFonts w:ascii="Times New Roman" w:hAnsi="Times New Roman" w:cs="Times New Roman"/>
          <w:sz w:val="24"/>
          <w:szCs w:val="24"/>
        </w:rPr>
        <w:t xml:space="preserve"> Chapter 133A (Building Construction and Housing</w:t>
      </w:r>
      <w:r w:rsidR="00113FB1" w:rsidRPr="008D41FC">
        <w:rPr>
          <w:rFonts w:ascii="Times New Roman" w:hAnsi="Times New Roman" w:cs="Times New Roman"/>
          <w:sz w:val="24"/>
          <w:szCs w:val="24"/>
        </w:rPr>
        <w:t>: Special Provisions</w:t>
      </w:r>
      <w:r w:rsidRPr="008D41FC">
        <w:rPr>
          <w:rFonts w:ascii="Times New Roman" w:hAnsi="Times New Roman" w:cs="Times New Roman"/>
          <w:sz w:val="24"/>
          <w:szCs w:val="24"/>
        </w:rPr>
        <w:t>) of Part II (General Legislation) of the Code of the City of Albany is hereby amended as follows:</w:t>
      </w:r>
    </w:p>
    <w:p w14:paraId="076B06A5" w14:textId="77777777" w:rsidR="00013935" w:rsidRPr="008D41FC" w:rsidRDefault="00013935" w:rsidP="008D41FC">
      <w:pPr>
        <w:spacing w:after="0"/>
        <w:jc w:val="both"/>
        <w:rPr>
          <w:rFonts w:ascii="Times New Roman" w:hAnsi="Times New Roman" w:cs="Times New Roman"/>
          <w:sz w:val="24"/>
          <w:szCs w:val="24"/>
        </w:rPr>
      </w:pPr>
    </w:p>
    <w:p w14:paraId="2FEAA6CF" w14:textId="77777777" w:rsidR="00013935" w:rsidRPr="008D41FC" w:rsidRDefault="00013935" w:rsidP="00440720">
      <w:pPr>
        <w:spacing w:after="0"/>
        <w:jc w:val="center"/>
        <w:rPr>
          <w:rFonts w:ascii="Times New Roman" w:hAnsi="Times New Roman" w:cs="Times New Roman"/>
          <w:b/>
          <w:sz w:val="24"/>
          <w:szCs w:val="24"/>
        </w:rPr>
      </w:pPr>
      <w:r w:rsidRPr="008D41FC">
        <w:rPr>
          <w:rFonts w:ascii="Times New Roman" w:hAnsi="Times New Roman" w:cs="Times New Roman"/>
          <w:b/>
          <w:sz w:val="24"/>
          <w:szCs w:val="24"/>
        </w:rPr>
        <w:t>Article I General Provisions</w:t>
      </w:r>
    </w:p>
    <w:p w14:paraId="580E15E2" w14:textId="77777777" w:rsidR="00013935" w:rsidRPr="008D41FC" w:rsidRDefault="00013935" w:rsidP="008D41FC">
      <w:pPr>
        <w:spacing w:after="0"/>
        <w:jc w:val="both"/>
        <w:rPr>
          <w:rFonts w:ascii="Times New Roman" w:hAnsi="Times New Roman" w:cs="Times New Roman"/>
          <w:b/>
          <w:sz w:val="24"/>
          <w:szCs w:val="24"/>
        </w:rPr>
      </w:pPr>
    </w:p>
    <w:p w14:paraId="2F6A7245" w14:textId="77777777" w:rsidR="00F000E8" w:rsidRPr="008D41FC" w:rsidRDefault="00F000E8" w:rsidP="008D41FC">
      <w:pPr>
        <w:spacing w:after="0"/>
        <w:jc w:val="both"/>
        <w:rPr>
          <w:rFonts w:ascii="Times New Roman" w:hAnsi="Times New Roman" w:cs="Times New Roman"/>
          <w:b/>
          <w:sz w:val="24"/>
          <w:szCs w:val="24"/>
        </w:rPr>
      </w:pPr>
      <w:r w:rsidRPr="008D41FC">
        <w:rPr>
          <w:rFonts w:ascii="Times New Roman" w:hAnsi="Times New Roman" w:cs="Times New Roman"/>
          <w:b/>
          <w:sz w:val="24"/>
          <w:szCs w:val="24"/>
        </w:rPr>
        <w:t>§ 133A-1 Scope.</w:t>
      </w:r>
    </w:p>
    <w:p w14:paraId="21AE7B83" w14:textId="4F6FED30" w:rsidR="00F000E8" w:rsidRPr="008D41FC" w:rsidRDefault="00F000E8" w:rsidP="008D41FC">
      <w:pPr>
        <w:spacing w:after="0"/>
        <w:jc w:val="both"/>
        <w:rPr>
          <w:rFonts w:ascii="Times New Roman" w:hAnsi="Times New Roman" w:cs="Times New Roman"/>
          <w:sz w:val="24"/>
          <w:szCs w:val="24"/>
        </w:rPr>
      </w:pPr>
      <w:r w:rsidRPr="008D41FC">
        <w:rPr>
          <w:rFonts w:ascii="Times New Roman" w:hAnsi="Times New Roman" w:cs="Times New Roman"/>
          <w:sz w:val="24"/>
          <w:szCs w:val="24"/>
        </w:rPr>
        <w:t xml:space="preserve">This chapter shall establish the procedures applicable to the manner of service of notices </w:t>
      </w:r>
      <w:r w:rsidRPr="008D41FC">
        <w:rPr>
          <w:rFonts w:ascii="Times New Roman" w:hAnsi="Times New Roman" w:cs="Times New Roman"/>
          <w:sz w:val="24"/>
          <w:szCs w:val="24"/>
          <w:u w:val="single"/>
        </w:rPr>
        <w:t>of violation</w:t>
      </w:r>
      <w:r w:rsidRPr="008D41FC">
        <w:rPr>
          <w:rFonts w:ascii="Times New Roman" w:hAnsi="Times New Roman" w:cs="Times New Roman"/>
          <w:sz w:val="24"/>
          <w:szCs w:val="24"/>
        </w:rPr>
        <w:t xml:space="preserve">, by whatever designation, </w:t>
      </w:r>
      <w:r w:rsidR="00DA32F1" w:rsidRPr="008D41FC">
        <w:rPr>
          <w:rFonts w:ascii="Times New Roman" w:hAnsi="Times New Roman" w:cs="Times New Roman"/>
          <w:sz w:val="24"/>
          <w:szCs w:val="24"/>
        </w:rPr>
        <w:t>[</w:t>
      </w:r>
      <w:r w:rsidRPr="008D41FC">
        <w:rPr>
          <w:rFonts w:ascii="Times New Roman" w:hAnsi="Times New Roman" w:cs="Times New Roman"/>
          <w:strike/>
          <w:sz w:val="24"/>
          <w:szCs w:val="24"/>
        </w:rPr>
        <w:t>provided in</w:t>
      </w:r>
      <w:r w:rsidR="00DA32F1" w:rsidRPr="008D41FC">
        <w:rPr>
          <w:rFonts w:ascii="Times New Roman" w:hAnsi="Times New Roman" w:cs="Times New Roman"/>
          <w:sz w:val="24"/>
          <w:szCs w:val="24"/>
        </w:rPr>
        <w:t>]</w:t>
      </w:r>
      <w:r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by the Chief Building Official or their designee for the violation any provision of</w:t>
      </w:r>
      <w:r w:rsidRPr="008D41FC">
        <w:rPr>
          <w:rFonts w:ascii="Times New Roman" w:hAnsi="Times New Roman" w:cs="Times New Roman"/>
          <w:sz w:val="24"/>
          <w:szCs w:val="24"/>
        </w:rPr>
        <w:t xml:space="preserve"> Chapter 133</w:t>
      </w:r>
      <w:r w:rsidR="00440720">
        <w:rPr>
          <w:rFonts w:ascii="Times New Roman" w:hAnsi="Times New Roman" w:cs="Times New Roman"/>
          <w:sz w:val="24"/>
          <w:szCs w:val="24"/>
        </w:rPr>
        <w:t>[</w:t>
      </w:r>
      <w:r w:rsidR="00440720">
        <w:rPr>
          <w:rFonts w:ascii="Times New Roman" w:hAnsi="Times New Roman" w:cs="Times New Roman"/>
          <w:strike/>
          <w:sz w:val="24"/>
          <w:szCs w:val="24"/>
        </w:rPr>
        <w:t>,</w:t>
      </w:r>
      <w:r w:rsidR="00440720">
        <w:rPr>
          <w:rFonts w:ascii="Times New Roman" w:hAnsi="Times New Roman" w:cs="Times New Roman"/>
          <w:sz w:val="24"/>
          <w:szCs w:val="24"/>
        </w:rPr>
        <w:t>]</w:t>
      </w:r>
      <w:r w:rsidRPr="008D41FC">
        <w:rPr>
          <w:rFonts w:ascii="Times New Roman" w:hAnsi="Times New Roman" w:cs="Times New Roman"/>
          <w:sz w:val="24"/>
          <w:szCs w:val="24"/>
        </w:rPr>
        <w:t xml:space="preserve"> </w:t>
      </w:r>
      <w:r w:rsidR="00440720">
        <w:rPr>
          <w:rFonts w:ascii="Times New Roman" w:hAnsi="Times New Roman" w:cs="Times New Roman"/>
          <w:sz w:val="24"/>
          <w:szCs w:val="24"/>
          <w:u w:val="single"/>
        </w:rPr>
        <w:t>(</w:t>
      </w:r>
      <w:r w:rsidRPr="008D41FC">
        <w:rPr>
          <w:rFonts w:ascii="Times New Roman" w:hAnsi="Times New Roman" w:cs="Times New Roman"/>
          <w:sz w:val="24"/>
          <w:szCs w:val="24"/>
        </w:rPr>
        <w:t>Building Construction</w:t>
      </w:r>
      <w:r w:rsidR="00440720">
        <w:rPr>
          <w:rFonts w:ascii="Times New Roman" w:hAnsi="Times New Roman" w:cs="Times New Roman"/>
          <w:sz w:val="24"/>
          <w:szCs w:val="24"/>
          <w:u w:val="single"/>
        </w:rPr>
        <w:t>)</w:t>
      </w:r>
      <w:r w:rsidRPr="008D41FC">
        <w:rPr>
          <w:rFonts w:ascii="Times New Roman" w:hAnsi="Times New Roman" w:cs="Times New Roman"/>
          <w:sz w:val="24"/>
          <w:szCs w:val="24"/>
        </w:rPr>
        <w:t xml:space="preserve">, </w:t>
      </w:r>
      <w:r w:rsidR="005F39AA">
        <w:rPr>
          <w:rFonts w:ascii="Times New Roman" w:hAnsi="Times New Roman" w:cs="Times New Roman"/>
          <w:sz w:val="24"/>
          <w:szCs w:val="24"/>
        </w:rPr>
        <w:t>[</w:t>
      </w:r>
      <w:r w:rsidRPr="008D41FC">
        <w:rPr>
          <w:rFonts w:ascii="Times New Roman" w:hAnsi="Times New Roman" w:cs="Times New Roman"/>
          <w:strike/>
          <w:sz w:val="24"/>
          <w:szCs w:val="24"/>
        </w:rPr>
        <w:t xml:space="preserve">and </w:t>
      </w:r>
      <w:r w:rsidR="005F39AA">
        <w:rPr>
          <w:rFonts w:ascii="Times New Roman" w:hAnsi="Times New Roman" w:cs="Times New Roman"/>
          <w:strike/>
          <w:sz w:val="24"/>
          <w:szCs w:val="24"/>
        </w:rPr>
        <w:t>Chapter 231, Housing, in the context of the enforcement of the requirements of those chapters of the</w:t>
      </w:r>
      <w:r w:rsidR="005F39AA" w:rsidRPr="005F39AA">
        <w:rPr>
          <w:rFonts w:ascii="Times New Roman" w:hAnsi="Times New Roman" w:cs="Times New Roman"/>
          <w:sz w:val="24"/>
          <w:szCs w:val="24"/>
        </w:rPr>
        <w:t xml:space="preserve">] </w:t>
      </w:r>
      <w:r w:rsidRPr="008D41FC">
        <w:rPr>
          <w:rFonts w:ascii="Times New Roman" w:hAnsi="Times New Roman" w:cs="Times New Roman"/>
          <w:sz w:val="24"/>
          <w:szCs w:val="24"/>
          <w:u w:val="single"/>
        </w:rPr>
        <w:t>Chapter 171 (Electricity)</w:t>
      </w:r>
      <w:r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Chapter 375</w:t>
      </w:r>
      <w:r w:rsidR="00440720">
        <w:rPr>
          <w:rFonts w:ascii="Times New Roman" w:hAnsi="Times New Roman" w:cs="Times New Roman"/>
          <w:sz w:val="24"/>
          <w:szCs w:val="24"/>
          <w:u w:val="single"/>
        </w:rPr>
        <w:t xml:space="preserve"> (</w:t>
      </w:r>
      <w:r w:rsidRPr="008D41FC">
        <w:rPr>
          <w:rFonts w:ascii="Times New Roman" w:hAnsi="Times New Roman" w:cs="Times New Roman"/>
          <w:sz w:val="24"/>
          <w:szCs w:val="24"/>
          <w:u w:val="single"/>
        </w:rPr>
        <w:t>Unified Sustainable Development Ordinance</w:t>
      </w:r>
      <w:r w:rsidR="00440720">
        <w:rPr>
          <w:rFonts w:ascii="Times New Roman" w:hAnsi="Times New Roman" w:cs="Times New Roman"/>
          <w:sz w:val="24"/>
          <w:szCs w:val="24"/>
          <w:u w:val="single"/>
        </w:rPr>
        <w:t>)</w:t>
      </w:r>
      <w:r w:rsidRPr="008D41FC">
        <w:rPr>
          <w:rFonts w:ascii="Times New Roman" w:hAnsi="Times New Roman" w:cs="Times New Roman"/>
          <w:sz w:val="24"/>
          <w:szCs w:val="24"/>
          <w:u w:val="single"/>
        </w:rPr>
        <w:t>, orders issued pursuant to Article 2B of the NYS Executive Law, Chapter 261 (Plumbing)</w:t>
      </w:r>
      <w:r w:rsidRPr="008D41FC">
        <w:rPr>
          <w:rFonts w:ascii="Times New Roman" w:hAnsi="Times New Roman" w:cs="Times New Roman"/>
          <w:sz w:val="24"/>
          <w:szCs w:val="24"/>
        </w:rPr>
        <w:t xml:space="preserve"> State Uniform Fire Prevention and Building Code </w:t>
      </w:r>
      <w:r w:rsidRPr="008D41FC">
        <w:rPr>
          <w:rFonts w:ascii="Times New Roman" w:hAnsi="Times New Roman" w:cs="Times New Roman"/>
          <w:sz w:val="24"/>
          <w:szCs w:val="24"/>
          <w:u w:val="single"/>
        </w:rPr>
        <w:t>and of any other local or state law which the Chief Building O</w:t>
      </w:r>
      <w:r w:rsidR="00440720">
        <w:rPr>
          <w:rFonts w:ascii="Times New Roman" w:hAnsi="Times New Roman" w:cs="Times New Roman"/>
          <w:sz w:val="24"/>
          <w:szCs w:val="24"/>
          <w:u w:val="single"/>
        </w:rPr>
        <w:t>fficial is empowered to enforce</w:t>
      </w:r>
      <w:r w:rsidRPr="008D41FC">
        <w:rPr>
          <w:rFonts w:ascii="Times New Roman" w:hAnsi="Times New Roman" w:cs="Times New Roman"/>
          <w:sz w:val="24"/>
          <w:szCs w:val="24"/>
        </w:rPr>
        <w:t xml:space="preserve">. This chapter further shall establish the penalties applicable to a conviction of a violation of any of the provisions of </w:t>
      </w:r>
      <w:r w:rsidR="00DA32F1" w:rsidRPr="008D41FC">
        <w:rPr>
          <w:rFonts w:ascii="Times New Roman" w:hAnsi="Times New Roman" w:cs="Times New Roman"/>
          <w:sz w:val="24"/>
          <w:szCs w:val="24"/>
        </w:rPr>
        <w:t>[</w:t>
      </w:r>
      <w:r w:rsidRPr="008D41FC">
        <w:rPr>
          <w:rFonts w:ascii="Times New Roman" w:hAnsi="Times New Roman" w:cs="Times New Roman"/>
          <w:strike/>
          <w:sz w:val="24"/>
          <w:szCs w:val="24"/>
        </w:rPr>
        <w:t>Chapter 133 and Chapter 231</w:t>
      </w:r>
      <w:r w:rsidR="00DA32F1" w:rsidRPr="008D41FC">
        <w:rPr>
          <w:rFonts w:ascii="Times New Roman" w:hAnsi="Times New Roman" w:cs="Times New Roman"/>
          <w:sz w:val="24"/>
          <w:szCs w:val="24"/>
        </w:rPr>
        <w:t>]</w:t>
      </w:r>
      <w:r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the aforementioned laws, chapters, directives, and codes</w:t>
      </w:r>
      <w:r w:rsidRPr="008D41FC">
        <w:rPr>
          <w:rFonts w:ascii="Times New Roman" w:hAnsi="Times New Roman" w:cs="Times New Roman"/>
          <w:sz w:val="24"/>
          <w:szCs w:val="24"/>
        </w:rPr>
        <w:t xml:space="preserve"> for which no other penalty is expressly provided therein.</w:t>
      </w:r>
    </w:p>
    <w:p w14:paraId="3DC51E24" w14:textId="77777777" w:rsidR="00013935" w:rsidRPr="008D41FC" w:rsidRDefault="00013935" w:rsidP="008D41FC">
      <w:pPr>
        <w:spacing w:after="0"/>
        <w:jc w:val="both"/>
        <w:rPr>
          <w:rFonts w:ascii="Times New Roman" w:hAnsi="Times New Roman" w:cs="Times New Roman"/>
          <w:sz w:val="24"/>
          <w:szCs w:val="24"/>
        </w:rPr>
      </w:pPr>
    </w:p>
    <w:p w14:paraId="4E2224D7" w14:textId="77777777" w:rsidR="00013935" w:rsidRPr="008D41FC" w:rsidRDefault="00013935" w:rsidP="00440720">
      <w:pPr>
        <w:spacing w:after="0"/>
        <w:jc w:val="center"/>
        <w:rPr>
          <w:rFonts w:ascii="Times New Roman" w:hAnsi="Times New Roman" w:cs="Times New Roman"/>
          <w:b/>
          <w:sz w:val="24"/>
          <w:szCs w:val="24"/>
        </w:rPr>
      </w:pPr>
      <w:r w:rsidRPr="008D41FC">
        <w:rPr>
          <w:rFonts w:ascii="Times New Roman" w:hAnsi="Times New Roman" w:cs="Times New Roman"/>
          <w:b/>
          <w:sz w:val="24"/>
          <w:szCs w:val="24"/>
        </w:rPr>
        <w:t>Article II Service of Notices</w:t>
      </w:r>
    </w:p>
    <w:p w14:paraId="0EEC3D2D" w14:textId="77777777" w:rsidR="00013935" w:rsidRPr="008D41FC" w:rsidRDefault="00013935" w:rsidP="008D41FC">
      <w:pPr>
        <w:spacing w:after="0"/>
        <w:jc w:val="both"/>
        <w:rPr>
          <w:rFonts w:ascii="Times New Roman" w:hAnsi="Times New Roman" w:cs="Times New Roman"/>
          <w:b/>
          <w:sz w:val="24"/>
          <w:szCs w:val="24"/>
        </w:rPr>
      </w:pPr>
    </w:p>
    <w:p w14:paraId="17F39E7F" w14:textId="77777777" w:rsidR="00F000E8" w:rsidRPr="008D41FC" w:rsidRDefault="00F000E8" w:rsidP="008D41FC">
      <w:pPr>
        <w:spacing w:after="0"/>
        <w:jc w:val="both"/>
        <w:rPr>
          <w:rFonts w:ascii="Times New Roman" w:hAnsi="Times New Roman" w:cs="Times New Roman"/>
          <w:b/>
          <w:sz w:val="24"/>
          <w:szCs w:val="24"/>
        </w:rPr>
      </w:pPr>
      <w:r w:rsidRPr="008D41FC">
        <w:rPr>
          <w:rFonts w:ascii="Times New Roman" w:hAnsi="Times New Roman" w:cs="Times New Roman"/>
          <w:b/>
          <w:sz w:val="24"/>
          <w:szCs w:val="24"/>
        </w:rPr>
        <w:t xml:space="preserve">§ 133A-2 </w:t>
      </w:r>
      <w:r w:rsidRPr="008D41FC">
        <w:rPr>
          <w:rFonts w:ascii="Times New Roman" w:hAnsi="Times New Roman" w:cs="Times New Roman"/>
          <w:b/>
          <w:sz w:val="24"/>
          <w:szCs w:val="24"/>
          <w:u w:val="single"/>
        </w:rPr>
        <w:t>Violations;</w:t>
      </w:r>
      <w:r w:rsidRPr="008D41FC">
        <w:rPr>
          <w:rFonts w:ascii="Times New Roman" w:hAnsi="Times New Roman" w:cs="Times New Roman"/>
          <w:b/>
          <w:sz w:val="24"/>
          <w:szCs w:val="24"/>
        </w:rPr>
        <w:t xml:space="preserve"> Notices of violations of code; service of papers.</w:t>
      </w:r>
    </w:p>
    <w:p w14:paraId="78143BFC" w14:textId="77777777" w:rsidR="00013935" w:rsidRPr="008D41FC" w:rsidRDefault="00013935" w:rsidP="008D41FC">
      <w:pPr>
        <w:spacing w:after="0"/>
        <w:jc w:val="both"/>
        <w:rPr>
          <w:rFonts w:ascii="Times New Roman" w:hAnsi="Times New Roman" w:cs="Times New Roman"/>
          <w:sz w:val="24"/>
          <w:szCs w:val="24"/>
        </w:rPr>
      </w:pPr>
    </w:p>
    <w:p w14:paraId="3B4E282F" w14:textId="77777777" w:rsidR="008D41FC" w:rsidRPr="008D41FC" w:rsidRDefault="00F000E8" w:rsidP="000E216D">
      <w:pPr>
        <w:spacing w:after="0"/>
        <w:ind w:left="720" w:hanging="720"/>
        <w:jc w:val="both"/>
        <w:rPr>
          <w:rFonts w:ascii="Times New Roman" w:hAnsi="Times New Roman" w:cs="Times New Roman"/>
          <w:strike/>
          <w:sz w:val="24"/>
          <w:szCs w:val="24"/>
        </w:rPr>
      </w:pPr>
      <w:r w:rsidRPr="008D41FC">
        <w:rPr>
          <w:rFonts w:ascii="Times New Roman" w:hAnsi="Times New Roman" w:cs="Times New Roman"/>
          <w:sz w:val="24"/>
          <w:szCs w:val="24"/>
        </w:rPr>
        <w:t>A.</w:t>
      </w:r>
      <w:r w:rsidRPr="008D41FC">
        <w:rPr>
          <w:rFonts w:ascii="Times New Roman" w:hAnsi="Times New Roman" w:cs="Times New Roman"/>
          <w:sz w:val="24"/>
          <w:szCs w:val="24"/>
        </w:rPr>
        <w:tab/>
      </w:r>
      <w:r w:rsidR="008D41FC" w:rsidRPr="008D41FC">
        <w:rPr>
          <w:rFonts w:ascii="Times New Roman" w:hAnsi="Times New Roman" w:cs="Times New Roman"/>
          <w:sz w:val="24"/>
          <w:szCs w:val="24"/>
        </w:rPr>
        <w:t>[</w:t>
      </w:r>
      <w:r w:rsidR="008D41FC" w:rsidRPr="008D41FC">
        <w:rPr>
          <w:rFonts w:ascii="Times New Roman" w:hAnsi="Times New Roman" w:cs="Times New Roman"/>
          <w:strike/>
          <w:sz w:val="24"/>
          <w:szCs w:val="24"/>
        </w:rPr>
        <w:t>Service of notice. All notices issued pursuant to the provisions of Chapter 133 or Chapter 231 to restrain or remove any violation or to enforce compliance with any provision or requirement of such chapters may be served by:</w:t>
      </w:r>
    </w:p>
    <w:p w14:paraId="406873CF" w14:textId="77777777" w:rsidR="008D41FC" w:rsidRPr="008D41FC" w:rsidRDefault="008D41FC" w:rsidP="000E216D">
      <w:pPr>
        <w:spacing w:after="0"/>
        <w:ind w:hanging="360"/>
        <w:jc w:val="both"/>
        <w:rPr>
          <w:rFonts w:ascii="Times New Roman" w:hAnsi="Times New Roman" w:cs="Times New Roman"/>
          <w:strike/>
          <w:sz w:val="24"/>
          <w:szCs w:val="24"/>
        </w:rPr>
      </w:pPr>
    </w:p>
    <w:p w14:paraId="022F92C9" w14:textId="77777777" w:rsidR="008D41FC" w:rsidRPr="008D41FC" w:rsidRDefault="008D41FC"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(1)</w:t>
      </w:r>
      <w:r w:rsidRPr="008D41FC">
        <w:rPr>
          <w:rFonts w:ascii="Times New Roman" w:hAnsi="Times New Roman" w:cs="Times New Roman"/>
          <w:strike/>
          <w:sz w:val="24"/>
          <w:szCs w:val="24"/>
        </w:rPr>
        <w:tab/>
        <w:t xml:space="preserve">Delivering to an leaving a copy of the same with any person or persons violating, or who may be liable under any of the several provisions of such chapters; </w:t>
      </w:r>
    </w:p>
    <w:p w14:paraId="761EE08A" w14:textId="77777777" w:rsidR="008D41FC" w:rsidRPr="008D41FC" w:rsidRDefault="008D41FC" w:rsidP="000E216D">
      <w:pPr>
        <w:spacing w:after="0"/>
        <w:ind w:left="1440" w:hanging="720"/>
        <w:jc w:val="both"/>
        <w:rPr>
          <w:rFonts w:ascii="Times New Roman" w:hAnsi="Times New Roman" w:cs="Times New Roman"/>
          <w:strike/>
          <w:sz w:val="24"/>
          <w:szCs w:val="24"/>
        </w:rPr>
      </w:pPr>
    </w:p>
    <w:p w14:paraId="1998FED4" w14:textId="77777777" w:rsidR="008D41FC" w:rsidRPr="008D41FC" w:rsidRDefault="008D41FC"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(2)</w:t>
      </w:r>
      <w:r w:rsidRPr="008D41FC">
        <w:rPr>
          <w:rFonts w:ascii="Times New Roman" w:hAnsi="Times New Roman" w:cs="Times New Roman"/>
          <w:strike/>
          <w:sz w:val="24"/>
          <w:szCs w:val="24"/>
        </w:rPr>
        <w:tab/>
        <w:t>By registered or certified mail to the most current address on file in the Rental Dwelling Registry under § 231-143, if any;</w:t>
      </w:r>
    </w:p>
    <w:p w14:paraId="1D74DCC4" w14:textId="77777777" w:rsidR="008D41FC" w:rsidRPr="008D41FC" w:rsidRDefault="008D41FC" w:rsidP="000E216D">
      <w:pPr>
        <w:spacing w:after="0"/>
        <w:ind w:left="1440" w:hanging="720"/>
        <w:jc w:val="both"/>
        <w:rPr>
          <w:rFonts w:ascii="Times New Roman" w:hAnsi="Times New Roman" w:cs="Times New Roman"/>
          <w:strike/>
          <w:sz w:val="24"/>
          <w:szCs w:val="24"/>
        </w:rPr>
      </w:pPr>
    </w:p>
    <w:p w14:paraId="27460533" w14:textId="77777777" w:rsidR="008D41FC" w:rsidRPr="008D41FC" w:rsidRDefault="008D41FC"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(3)</w:t>
      </w:r>
      <w:r w:rsidRPr="008D41FC">
        <w:rPr>
          <w:rFonts w:ascii="Times New Roman" w:hAnsi="Times New Roman" w:cs="Times New Roman"/>
          <w:strike/>
          <w:sz w:val="24"/>
          <w:szCs w:val="24"/>
        </w:rPr>
        <w:tab/>
        <w:t>If none is on file, to the most current address on file in the City Department of Assessment and Taxation; or</w:t>
      </w:r>
    </w:p>
    <w:p w14:paraId="44423FA2" w14:textId="77777777" w:rsidR="008D41FC" w:rsidRPr="008D41FC" w:rsidRDefault="008D41FC" w:rsidP="000E216D">
      <w:pPr>
        <w:spacing w:after="0"/>
        <w:ind w:left="1440" w:hanging="720"/>
        <w:jc w:val="both"/>
        <w:rPr>
          <w:rFonts w:ascii="Times New Roman" w:hAnsi="Times New Roman" w:cs="Times New Roman"/>
          <w:strike/>
          <w:sz w:val="24"/>
          <w:szCs w:val="24"/>
        </w:rPr>
      </w:pPr>
    </w:p>
    <w:p w14:paraId="3C8FF5FB" w14:textId="77777777" w:rsidR="008D41FC" w:rsidRDefault="008D41FC"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(4)</w:t>
      </w:r>
      <w:r w:rsidRPr="008D41FC">
        <w:rPr>
          <w:rFonts w:ascii="Times New Roman" w:hAnsi="Times New Roman" w:cs="Times New Roman"/>
          <w:strike/>
          <w:sz w:val="24"/>
          <w:szCs w:val="24"/>
        </w:rPr>
        <w:tab/>
        <w:t>If such person or persons cannot be served by any of the aforesaid methods</w:t>
      </w:r>
      <w:r>
        <w:rPr>
          <w:rFonts w:ascii="Times New Roman" w:hAnsi="Times New Roman" w:cs="Times New Roman"/>
          <w:strike/>
          <w:sz w:val="24"/>
          <w:szCs w:val="24"/>
        </w:rPr>
        <w:t xml:space="preserve">, after diligent search shall have been made for him or them, then such notice or order may be served by posting the same in a conspicuous place upon the premises where such violation is alleged to exist, or to which such notice may refer, or which may be deemed unsafe or dangerous, which shall be equivalent to personal service of said notice upon all parties for whom such search shall have been made; or </w:t>
      </w:r>
    </w:p>
    <w:p w14:paraId="79DC66A3" w14:textId="77777777" w:rsidR="008D41FC" w:rsidRDefault="008D41FC" w:rsidP="000E216D">
      <w:pPr>
        <w:spacing w:after="0"/>
        <w:ind w:left="1440" w:hanging="720"/>
        <w:jc w:val="both"/>
        <w:rPr>
          <w:rFonts w:ascii="Times New Roman" w:hAnsi="Times New Roman" w:cs="Times New Roman"/>
          <w:strike/>
          <w:sz w:val="24"/>
          <w:szCs w:val="24"/>
        </w:rPr>
      </w:pPr>
    </w:p>
    <w:p w14:paraId="175A6DDC" w14:textId="77777777" w:rsidR="008D41FC" w:rsidRPr="008D41FC" w:rsidRDefault="008D41FC" w:rsidP="000E216D">
      <w:pPr>
        <w:spacing w:after="0"/>
        <w:ind w:left="1440" w:hanging="720"/>
        <w:jc w:val="both"/>
        <w:rPr>
          <w:rFonts w:ascii="Times New Roman" w:hAnsi="Times New Roman" w:cs="Times New Roman"/>
          <w:strike/>
          <w:sz w:val="24"/>
          <w:szCs w:val="24"/>
        </w:rPr>
      </w:pPr>
      <w:r>
        <w:rPr>
          <w:rFonts w:ascii="Times New Roman" w:hAnsi="Times New Roman" w:cs="Times New Roman"/>
          <w:strike/>
          <w:sz w:val="24"/>
          <w:szCs w:val="24"/>
        </w:rPr>
        <w:t>(5)</w:t>
      </w:r>
      <w:r>
        <w:rPr>
          <w:rFonts w:ascii="Times New Roman" w:hAnsi="Times New Roman" w:cs="Times New Roman"/>
          <w:strike/>
          <w:sz w:val="24"/>
          <w:szCs w:val="24"/>
        </w:rPr>
        <w:tab/>
        <w:t>By any other method of service authorized pursuant to Article 3 of the Civil Practice Law and Rules.</w:t>
      </w:r>
      <w:r>
        <w:rPr>
          <w:rFonts w:ascii="Times New Roman" w:hAnsi="Times New Roman" w:cs="Times New Roman"/>
          <w:sz w:val="24"/>
          <w:szCs w:val="24"/>
        </w:rPr>
        <w:t>]</w:t>
      </w:r>
      <w:r>
        <w:rPr>
          <w:rFonts w:ascii="Times New Roman" w:hAnsi="Times New Roman" w:cs="Times New Roman"/>
          <w:strike/>
          <w:sz w:val="24"/>
          <w:szCs w:val="24"/>
        </w:rPr>
        <w:t xml:space="preserve"> </w:t>
      </w:r>
    </w:p>
    <w:p w14:paraId="0335411B" w14:textId="77777777" w:rsidR="00F000E8" w:rsidRPr="008D41FC" w:rsidRDefault="00F000E8" w:rsidP="00440720">
      <w:pPr>
        <w:spacing w:after="0"/>
        <w:ind w:left="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Notices of Violation. Whenever it shall appear to the satisfaction of the Chief Building Official or their designee that the condition of any building, structure, or parcel, or part thereof  is in violation of any of the provisions of this code, the Uniform Fire Prevention and Building Code, other laws or rules enforced by the department and orders of the Chief Building Official issued pursuant thereto, the Chief Building Official is hereby authorized to serve upon the person or persons responsible for the violation, including but not limited to the owner of any such building or structure, or the architect, contractor or any other person in charge thereof, either as owner or agent, a notice of violation, in writing, which shall</w:t>
      </w:r>
      <w:r w:rsidR="00013935" w:rsidRPr="008D41FC">
        <w:rPr>
          <w:rFonts w:ascii="Times New Roman" w:hAnsi="Times New Roman" w:cs="Times New Roman"/>
          <w:sz w:val="24"/>
          <w:szCs w:val="24"/>
          <w:u w:val="single"/>
        </w:rPr>
        <w:t>:</w:t>
      </w:r>
    </w:p>
    <w:p w14:paraId="2D0F546B" w14:textId="77777777" w:rsidR="00013935" w:rsidRPr="008D41FC" w:rsidRDefault="00013935" w:rsidP="000E216D">
      <w:pPr>
        <w:spacing w:after="0"/>
        <w:ind w:hanging="360"/>
        <w:jc w:val="both"/>
        <w:rPr>
          <w:rFonts w:ascii="Times New Roman" w:hAnsi="Times New Roman" w:cs="Times New Roman"/>
          <w:sz w:val="24"/>
          <w:szCs w:val="24"/>
          <w:u w:val="single"/>
        </w:rPr>
      </w:pPr>
    </w:p>
    <w:p w14:paraId="40265BC6" w14:textId="6F372D92"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S</w:t>
      </w:r>
      <w:r w:rsidR="00F000E8" w:rsidRPr="008D41FC">
        <w:rPr>
          <w:rFonts w:ascii="Times New Roman" w:hAnsi="Times New Roman" w:cs="Times New Roman"/>
          <w:sz w:val="24"/>
          <w:szCs w:val="24"/>
          <w:u w:val="single"/>
        </w:rPr>
        <w:t>et</w:t>
      </w:r>
      <w:proofErr w:type="gramEnd"/>
      <w:r w:rsidR="00F000E8" w:rsidRPr="008D41FC">
        <w:rPr>
          <w:rFonts w:ascii="Times New Roman" w:hAnsi="Times New Roman" w:cs="Times New Roman"/>
          <w:sz w:val="24"/>
          <w:szCs w:val="24"/>
          <w:u w:val="single"/>
        </w:rPr>
        <w:t xml:space="preserve"> forth the parcel upon whi</w:t>
      </w:r>
      <w:r w:rsidR="00113FB1" w:rsidRPr="008D41FC">
        <w:rPr>
          <w:rFonts w:ascii="Times New Roman" w:hAnsi="Times New Roman" w:cs="Times New Roman"/>
          <w:sz w:val="24"/>
          <w:szCs w:val="24"/>
          <w:u w:val="single"/>
        </w:rPr>
        <w:t>ch the violation was discovered;</w:t>
      </w:r>
      <w:r w:rsidR="00F000E8" w:rsidRPr="008D41FC">
        <w:rPr>
          <w:rFonts w:ascii="Times New Roman" w:hAnsi="Times New Roman" w:cs="Times New Roman"/>
          <w:sz w:val="24"/>
          <w:szCs w:val="24"/>
          <w:u w:val="single"/>
        </w:rPr>
        <w:t xml:space="preserve"> </w:t>
      </w:r>
    </w:p>
    <w:p w14:paraId="1A9B8FAD" w14:textId="77777777" w:rsidR="00113FB1" w:rsidRPr="008D41FC" w:rsidRDefault="00113FB1" w:rsidP="000E216D">
      <w:pPr>
        <w:spacing w:after="0"/>
        <w:ind w:left="1440" w:hanging="720"/>
        <w:jc w:val="both"/>
        <w:rPr>
          <w:rFonts w:ascii="Times New Roman" w:hAnsi="Times New Roman" w:cs="Times New Roman"/>
          <w:sz w:val="24"/>
          <w:szCs w:val="24"/>
          <w:u w:val="single"/>
        </w:rPr>
      </w:pPr>
    </w:p>
    <w:p w14:paraId="5CE3A408" w14:textId="6476A544"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S</w:t>
      </w:r>
      <w:r w:rsidR="00F000E8" w:rsidRPr="008D41FC">
        <w:rPr>
          <w:rFonts w:ascii="Times New Roman" w:hAnsi="Times New Roman" w:cs="Times New Roman"/>
          <w:sz w:val="24"/>
          <w:szCs w:val="24"/>
          <w:u w:val="single"/>
        </w:rPr>
        <w:t>pecify the condition or conditions of such parcel, including all improvements thereon, which is in violation</w:t>
      </w:r>
      <w:r w:rsidR="00113FB1" w:rsidRPr="008D41FC">
        <w:rPr>
          <w:rFonts w:ascii="Times New Roman" w:hAnsi="Times New Roman" w:cs="Times New Roman"/>
          <w:sz w:val="24"/>
          <w:szCs w:val="24"/>
          <w:u w:val="single"/>
        </w:rPr>
        <w:t xml:space="preserve"> of the provisions of this code;</w:t>
      </w:r>
    </w:p>
    <w:p w14:paraId="2418ABFD" w14:textId="77777777" w:rsidR="00113FB1" w:rsidRPr="008D41FC" w:rsidRDefault="00113FB1" w:rsidP="000E216D">
      <w:pPr>
        <w:spacing w:after="0"/>
        <w:ind w:left="1440" w:hanging="720"/>
        <w:jc w:val="both"/>
        <w:rPr>
          <w:rFonts w:ascii="Times New Roman" w:hAnsi="Times New Roman" w:cs="Times New Roman"/>
          <w:sz w:val="24"/>
          <w:szCs w:val="24"/>
          <w:u w:val="single"/>
        </w:rPr>
      </w:pPr>
    </w:p>
    <w:p w14:paraId="618ABDA8" w14:textId="777B1589" w:rsidR="00113FB1"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t>D</w:t>
      </w:r>
      <w:r w:rsidR="00F000E8" w:rsidRPr="008D41FC">
        <w:rPr>
          <w:rFonts w:ascii="Times New Roman" w:hAnsi="Times New Roman" w:cs="Times New Roman"/>
          <w:sz w:val="24"/>
          <w:szCs w:val="24"/>
          <w:u w:val="single"/>
        </w:rPr>
        <w:t>irect that the violation be discontinued within such time prescribed in the notice as determined by the Chief Building Official or their designee as reasonable for such discont</w:t>
      </w:r>
      <w:r w:rsidR="00113FB1" w:rsidRPr="008D41FC">
        <w:rPr>
          <w:rFonts w:ascii="Times New Roman" w:hAnsi="Times New Roman" w:cs="Times New Roman"/>
          <w:sz w:val="24"/>
          <w:szCs w:val="24"/>
          <w:u w:val="single"/>
        </w:rPr>
        <w:t>inuance under the circumstances;</w:t>
      </w:r>
    </w:p>
    <w:p w14:paraId="229AD171" w14:textId="77777777" w:rsidR="00F000E8" w:rsidRPr="008D41FC" w:rsidRDefault="00F000E8"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 xml:space="preserve"> </w:t>
      </w:r>
    </w:p>
    <w:p w14:paraId="286195BF" w14:textId="28656199"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(4)</w:t>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B</w:t>
      </w:r>
      <w:r w:rsidR="00F000E8" w:rsidRPr="008D41FC">
        <w:rPr>
          <w:rFonts w:ascii="Times New Roman" w:hAnsi="Times New Roman" w:cs="Times New Roman"/>
          <w:sz w:val="24"/>
          <w:szCs w:val="24"/>
          <w:u w:val="single"/>
        </w:rPr>
        <w:t>ear</w:t>
      </w:r>
      <w:proofErr w:type="gramEnd"/>
      <w:r w:rsidR="00F000E8" w:rsidRPr="008D41FC">
        <w:rPr>
          <w:rFonts w:ascii="Times New Roman" w:hAnsi="Times New Roman" w:cs="Times New Roman"/>
          <w:sz w:val="24"/>
          <w:szCs w:val="24"/>
          <w:u w:val="single"/>
        </w:rPr>
        <w:t xml:space="preserve"> the official seal of the City of Albany and/</w:t>
      </w:r>
      <w:r w:rsidR="00113FB1" w:rsidRPr="008D41FC">
        <w:rPr>
          <w:rFonts w:ascii="Times New Roman" w:hAnsi="Times New Roman" w:cs="Times New Roman"/>
          <w:sz w:val="24"/>
          <w:szCs w:val="24"/>
          <w:u w:val="single"/>
        </w:rPr>
        <w:t>or Buildings Department;</w:t>
      </w:r>
    </w:p>
    <w:p w14:paraId="42BA94FB" w14:textId="77777777" w:rsidR="00113FB1" w:rsidRPr="008D41FC" w:rsidRDefault="00113FB1" w:rsidP="000E216D">
      <w:pPr>
        <w:spacing w:after="0"/>
        <w:ind w:left="1440" w:hanging="720"/>
        <w:jc w:val="both"/>
        <w:rPr>
          <w:rFonts w:ascii="Times New Roman" w:hAnsi="Times New Roman" w:cs="Times New Roman"/>
          <w:sz w:val="24"/>
          <w:szCs w:val="24"/>
          <w:u w:val="single"/>
        </w:rPr>
      </w:pPr>
    </w:p>
    <w:p w14:paraId="0AF23DCC" w14:textId="272BE259"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(5)</w:t>
      </w:r>
      <w:r>
        <w:rPr>
          <w:rFonts w:ascii="Times New Roman" w:hAnsi="Times New Roman" w:cs="Times New Roman"/>
          <w:sz w:val="24"/>
          <w:szCs w:val="24"/>
          <w:u w:val="single"/>
        </w:rPr>
        <w:tab/>
        <w:t>I</w:t>
      </w:r>
      <w:r w:rsidR="00F000E8" w:rsidRPr="008D41FC">
        <w:rPr>
          <w:rFonts w:ascii="Times New Roman" w:hAnsi="Times New Roman" w:cs="Times New Roman"/>
          <w:sz w:val="24"/>
          <w:szCs w:val="24"/>
          <w:u w:val="single"/>
        </w:rPr>
        <w:t>nclude contact informati</w:t>
      </w:r>
      <w:r w:rsidR="00113FB1" w:rsidRPr="008D41FC">
        <w:rPr>
          <w:rFonts w:ascii="Times New Roman" w:hAnsi="Times New Roman" w:cs="Times New Roman"/>
          <w:sz w:val="24"/>
          <w:szCs w:val="24"/>
          <w:u w:val="single"/>
        </w:rPr>
        <w:t>on for the Buildings Department;</w:t>
      </w:r>
      <w:r w:rsidR="00F000E8" w:rsidRPr="008D41FC">
        <w:rPr>
          <w:rFonts w:ascii="Times New Roman" w:hAnsi="Times New Roman" w:cs="Times New Roman"/>
          <w:sz w:val="24"/>
          <w:szCs w:val="24"/>
          <w:u w:val="single"/>
        </w:rPr>
        <w:t xml:space="preserve"> and</w:t>
      </w:r>
    </w:p>
    <w:p w14:paraId="0A398212" w14:textId="77777777" w:rsidR="00113FB1" w:rsidRPr="008D41FC" w:rsidRDefault="00113FB1" w:rsidP="000E216D">
      <w:pPr>
        <w:spacing w:after="0"/>
        <w:ind w:left="1440" w:hanging="720"/>
        <w:jc w:val="both"/>
        <w:rPr>
          <w:rFonts w:ascii="Times New Roman" w:hAnsi="Times New Roman" w:cs="Times New Roman"/>
          <w:sz w:val="24"/>
          <w:szCs w:val="24"/>
          <w:u w:val="single"/>
        </w:rPr>
      </w:pPr>
    </w:p>
    <w:p w14:paraId="5B3FA08A" w14:textId="3C7423CB"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(6)</w:t>
      </w:r>
      <w:r>
        <w:rPr>
          <w:rFonts w:ascii="Times New Roman" w:hAnsi="Times New Roman" w:cs="Times New Roman"/>
          <w:sz w:val="24"/>
          <w:szCs w:val="24"/>
          <w:u w:val="single"/>
        </w:rPr>
        <w:tab/>
        <w:t>P</w:t>
      </w:r>
      <w:r w:rsidR="00F000E8" w:rsidRPr="008D41FC">
        <w:rPr>
          <w:rFonts w:ascii="Times New Roman" w:hAnsi="Times New Roman" w:cs="Times New Roman"/>
          <w:sz w:val="24"/>
          <w:szCs w:val="24"/>
          <w:u w:val="single"/>
        </w:rPr>
        <w:t xml:space="preserve">rovide notice to the subject of the notice of violation of the penalties of non-compliance with said notice as set forth in this chapter.  </w:t>
      </w:r>
    </w:p>
    <w:p w14:paraId="32FEAA39" w14:textId="77777777" w:rsidR="00013935" w:rsidRPr="008D41FC" w:rsidRDefault="00013935" w:rsidP="000E216D">
      <w:pPr>
        <w:spacing w:after="0"/>
        <w:ind w:left="1440" w:hanging="720"/>
        <w:jc w:val="both"/>
        <w:rPr>
          <w:rFonts w:ascii="Times New Roman" w:hAnsi="Times New Roman" w:cs="Times New Roman"/>
          <w:sz w:val="24"/>
          <w:szCs w:val="24"/>
          <w:u w:val="single"/>
        </w:rPr>
      </w:pPr>
    </w:p>
    <w:p w14:paraId="6ED5093F" w14:textId="77777777" w:rsidR="00F000E8" w:rsidRPr="008D41FC" w:rsidRDefault="00F000E8" w:rsidP="000E216D">
      <w:pPr>
        <w:spacing w:after="0"/>
        <w:ind w:left="720" w:hanging="720"/>
        <w:jc w:val="both"/>
        <w:rPr>
          <w:rFonts w:ascii="Times New Roman" w:hAnsi="Times New Roman" w:cs="Times New Roman"/>
          <w:sz w:val="24"/>
          <w:szCs w:val="24"/>
          <w:u w:val="single"/>
        </w:rPr>
      </w:pPr>
      <w:r w:rsidRPr="008D41FC">
        <w:rPr>
          <w:rFonts w:ascii="Times New Roman" w:hAnsi="Times New Roman" w:cs="Times New Roman"/>
          <w:sz w:val="24"/>
          <w:szCs w:val="24"/>
        </w:rPr>
        <w:t>B</w:t>
      </w:r>
      <w:r w:rsidR="00E25060" w:rsidRPr="008D41FC">
        <w:rPr>
          <w:rFonts w:ascii="Times New Roman" w:hAnsi="Times New Roman" w:cs="Times New Roman"/>
          <w:sz w:val="24"/>
          <w:szCs w:val="24"/>
        </w:rPr>
        <w:t>.</w:t>
      </w:r>
      <w:r w:rsidR="00B63C0A" w:rsidRPr="008D41FC">
        <w:rPr>
          <w:rFonts w:ascii="Times New Roman" w:hAnsi="Times New Roman" w:cs="Times New Roman"/>
          <w:sz w:val="24"/>
          <w:szCs w:val="24"/>
        </w:rPr>
        <w:tab/>
      </w:r>
      <w:r w:rsidR="00DA32F1" w:rsidRPr="008D41FC">
        <w:rPr>
          <w:rFonts w:ascii="Times New Roman" w:hAnsi="Times New Roman" w:cs="Times New Roman"/>
          <w:sz w:val="24"/>
          <w:szCs w:val="24"/>
        </w:rPr>
        <w:t>[</w:t>
      </w:r>
      <w:r w:rsidR="00E25060" w:rsidRPr="008D41FC">
        <w:rPr>
          <w:rFonts w:ascii="Times New Roman" w:hAnsi="Times New Roman" w:cs="Times New Roman"/>
          <w:strike/>
          <w:sz w:val="24"/>
          <w:szCs w:val="24"/>
        </w:rPr>
        <w:t xml:space="preserve">Notice by mail to owners residing out of state. If the person or persons or any of them to whom said notice is directed do not reside in the State of New York and have no known place of business therein, the same may be served by delivering to, and leaving with, such person or persons, or either of them, a copy of said notice, or if said person or persons </w:t>
      </w:r>
      <w:r w:rsidR="00E25060" w:rsidRPr="008D41FC">
        <w:rPr>
          <w:rFonts w:ascii="Times New Roman" w:hAnsi="Times New Roman" w:cs="Times New Roman"/>
          <w:strike/>
          <w:sz w:val="24"/>
          <w:szCs w:val="24"/>
        </w:rPr>
        <w:lastRenderedPageBreak/>
        <w:t>cannot be found within said state after diligent search, then by posting a copy of the same in the manner as aforesaid and depositing a copy thereof in a post office in the City of Albany, enclosed in a sealed wrapper addressed to said person or person at his or their last known place of residence, with the postage paid thereon; and said posting and mailing a copy of said notice shall be equivalent to personal service of said notice.</w:t>
      </w:r>
      <w:r w:rsidR="00DA32F1" w:rsidRPr="008D41FC">
        <w:rPr>
          <w:rFonts w:ascii="Times New Roman" w:hAnsi="Times New Roman" w:cs="Times New Roman"/>
          <w:sz w:val="24"/>
          <w:szCs w:val="24"/>
        </w:rPr>
        <w:t>]</w:t>
      </w:r>
      <w:r w:rsidR="00E25060"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Service of notice. All notices issued pursuant to the provisions of Chapter 133 or Chapter 231 to restrain or remove any violation or to enforce compliance with any provision or requirement of such chapters may be served by:</w:t>
      </w:r>
    </w:p>
    <w:p w14:paraId="7DD0AD18" w14:textId="77777777" w:rsidR="00013935" w:rsidRPr="008D41FC" w:rsidRDefault="00013935" w:rsidP="000E216D">
      <w:pPr>
        <w:spacing w:after="0"/>
        <w:ind w:hanging="360"/>
        <w:jc w:val="both"/>
        <w:rPr>
          <w:rFonts w:ascii="Times New Roman" w:hAnsi="Times New Roman" w:cs="Times New Roman"/>
          <w:sz w:val="24"/>
          <w:szCs w:val="24"/>
          <w:u w:val="single"/>
        </w:rPr>
      </w:pPr>
    </w:p>
    <w:p w14:paraId="498D719F" w14:textId="77777777" w:rsidR="00F000E8" w:rsidRPr="008D41FC" w:rsidRDefault="00F000E8"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(1)</w:t>
      </w:r>
      <w:r w:rsidRPr="008D41FC">
        <w:rPr>
          <w:rFonts w:ascii="Times New Roman" w:hAnsi="Times New Roman" w:cs="Times New Roman"/>
          <w:sz w:val="24"/>
          <w:szCs w:val="24"/>
          <w:u w:val="single"/>
        </w:rPr>
        <w:tab/>
        <w:t>Delivering to and leaving a copy of the same with any person or persons violating, or who may be liable under any of the several provisions of such chapters; or</w:t>
      </w:r>
    </w:p>
    <w:p w14:paraId="524CBCFF" w14:textId="77777777" w:rsidR="008D41FC" w:rsidRPr="008D41FC" w:rsidRDefault="008D41FC" w:rsidP="000E216D">
      <w:pPr>
        <w:spacing w:after="0"/>
        <w:ind w:left="1440" w:hanging="720"/>
        <w:jc w:val="both"/>
        <w:rPr>
          <w:rFonts w:ascii="Times New Roman" w:hAnsi="Times New Roman" w:cs="Times New Roman"/>
          <w:sz w:val="24"/>
          <w:szCs w:val="24"/>
          <w:u w:val="single"/>
        </w:rPr>
      </w:pPr>
    </w:p>
    <w:p w14:paraId="64FB737A" w14:textId="4E37510D" w:rsidR="00F000E8" w:rsidRPr="008D41FC" w:rsidRDefault="00440720" w:rsidP="000E216D">
      <w:pPr>
        <w:spacing w:after="0"/>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t>R</w:t>
      </w:r>
      <w:r w:rsidR="00F000E8" w:rsidRPr="008D41FC">
        <w:rPr>
          <w:rFonts w:ascii="Times New Roman" w:hAnsi="Times New Roman" w:cs="Times New Roman"/>
          <w:sz w:val="24"/>
          <w:szCs w:val="24"/>
          <w:u w:val="single"/>
        </w:rPr>
        <w:t xml:space="preserve">egistered or certified mail to the most current address on file in the Rental Dwelling Registry under </w:t>
      </w:r>
      <w:r>
        <w:rPr>
          <w:rFonts w:ascii="Times New Roman" w:hAnsi="Times New Roman" w:cs="Times New Roman"/>
          <w:sz w:val="24"/>
          <w:szCs w:val="24"/>
          <w:u w:val="single"/>
        </w:rPr>
        <w:t>section</w:t>
      </w:r>
      <w:r w:rsidR="00F000E8" w:rsidRPr="008D41FC">
        <w:rPr>
          <w:rFonts w:ascii="Times New Roman" w:hAnsi="Times New Roman" w:cs="Times New Roman"/>
          <w:sz w:val="24"/>
          <w:szCs w:val="24"/>
          <w:u w:val="single"/>
        </w:rPr>
        <w:t xml:space="preserve"> 231-143</w:t>
      </w:r>
      <w:r>
        <w:rPr>
          <w:rFonts w:ascii="Times New Roman" w:hAnsi="Times New Roman" w:cs="Times New Roman"/>
          <w:sz w:val="24"/>
          <w:szCs w:val="24"/>
          <w:u w:val="single"/>
        </w:rPr>
        <w:t xml:space="preserve"> of this Code;</w:t>
      </w:r>
      <w:r w:rsidR="00F000E8" w:rsidRPr="008D41FC">
        <w:rPr>
          <w:rFonts w:ascii="Times New Roman" w:hAnsi="Times New Roman" w:cs="Times New Roman"/>
          <w:sz w:val="24"/>
          <w:szCs w:val="24"/>
          <w:u w:val="single"/>
        </w:rPr>
        <w:t xml:space="preserve"> or</w:t>
      </w:r>
    </w:p>
    <w:p w14:paraId="1D89FE4B" w14:textId="77777777" w:rsidR="008D41FC" w:rsidRPr="008D41FC" w:rsidRDefault="008D41FC" w:rsidP="000E216D">
      <w:pPr>
        <w:spacing w:after="0"/>
        <w:ind w:left="1440" w:hanging="720"/>
        <w:jc w:val="both"/>
        <w:rPr>
          <w:rFonts w:ascii="Times New Roman" w:hAnsi="Times New Roman" w:cs="Times New Roman"/>
          <w:sz w:val="24"/>
          <w:szCs w:val="24"/>
          <w:u w:val="single"/>
        </w:rPr>
      </w:pPr>
    </w:p>
    <w:p w14:paraId="51ED3719" w14:textId="1B550F9C" w:rsidR="00F000E8" w:rsidRPr="008D41FC" w:rsidRDefault="00B63C0A"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(3)</w:t>
      </w:r>
      <w:r w:rsidRPr="008D41FC">
        <w:rPr>
          <w:rFonts w:ascii="Times New Roman" w:hAnsi="Times New Roman" w:cs="Times New Roman"/>
          <w:sz w:val="24"/>
          <w:szCs w:val="24"/>
          <w:u w:val="single"/>
        </w:rPr>
        <w:tab/>
      </w:r>
      <w:r w:rsidR="00440720">
        <w:rPr>
          <w:rFonts w:ascii="Times New Roman" w:hAnsi="Times New Roman" w:cs="Times New Roman"/>
          <w:sz w:val="24"/>
          <w:szCs w:val="24"/>
          <w:u w:val="single"/>
        </w:rPr>
        <w:t>Registered or certified mail to a</w:t>
      </w:r>
      <w:r w:rsidR="00F000E8" w:rsidRPr="008D41FC">
        <w:rPr>
          <w:rFonts w:ascii="Times New Roman" w:hAnsi="Times New Roman" w:cs="Times New Roman"/>
          <w:sz w:val="24"/>
          <w:szCs w:val="24"/>
          <w:u w:val="single"/>
        </w:rPr>
        <w:t>n address provided to the Department of Buildings in the preceding three years as a contact address for the property and/</w:t>
      </w:r>
      <w:r w:rsidRPr="008D41FC">
        <w:rPr>
          <w:rFonts w:ascii="Times New Roman" w:hAnsi="Times New Roman" w:cs="Times New Roman"/>
          <w:sz w:val="24"/>
          <w:szCs w:val="24"/>
          <w:u w:val="single"/>
        </w:rPr>
        <w:t xml:space="preserve">or owner allegedly in violation; </w:t>
      </w:r>
      <w:r w:rsidR="00F000E8" w:rsidRPr="008D41FC">
        <w:rPr>
          <w:rFonts w:ascii="Times New Roman" w:hAnsi="Times New Roman" w:cs="Times New Roman"/>
          <w:sz w:val="24"/>
          <w:szCs w:val="24"/>
          <w:u w:val="single"/>
        </w:rPr>
        <w:t>or</w:t>
      </w:r>
    </w:p>
    <w:p w14:paraId="1467883C" w14:textId="77777777" w:rsidR="008D41FC" w:rsidRPr="008D41FC" w:rsidRDefault="008D41FC" w:rsidP="000E216D">
      <w:pPr>
        <w:spacing w:after="0"/>
        <w:ind w:left="1440" w:hanging="720"/>
        <w:jc w:val="both"/>
        <w:rPr>
          <w:rFonts w:ascii="Times New Roman" w:hAnsi="Times New Roman" w:cs="Times New Roman"/>
          <w:sz w:val="24"/>
          <w:szCs w:val="24"/>
          <w:u w:val="single"/>
        </w:rPr>
      </w:pPr>
    </w:p>
    <w:p w14:paraId="62E22A94" w14:textId="1F82EAF0" w:rsidR="00F000E8" w:rsidRPr="008D41FC" w:rsidRDefault="00F000E8"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(4)</w:t>
      </w:r>
      <w:r w:rsidRPr="008D41FC">
        <w:rPr>
          <w:rFonts w:ascii="Times New Roman" w:hAnsi="Times New Roman" w:cs="Times New Roman"/>
          <w:sz w:val="24"/>
          <w:szCs w:val="24"/>
          <w:u w:val="single"/>
        </w:rPr>
        <w:tab/>
      </w:r>
      <w:r w:rsidR="00440720">
        <w:rPr>
          <w:rFonts w:ascii="Times New Roman" w:hAnsi="Times New Roman" w:cs="Times New Roman"/>
          <w:sz w:val="24"/>
          <w:szCs w:val="24"/>
          <w:u w:val="single"/>
        </w:rPr>
        <w:t>Registered or certified mail t</w:t>
      </w:r>
      <w:r w:rsidRPr="008D41FC">
        <w:rPr>
          <w:rFonts w:ascii="Times New Roman" w:hAnsi="Times New Roman" w:cs="Times New Roman"/>
          <w:sz w:val="24"/>
          <w:szCs w:val="24"/>
          <w:u w:val="single"/>
        </w:rPr>
        <w:t>o the most current address on file in the City Department of Assessment and Taxation</w:t>
      </w:r>
      <w:r w:rsidR="00B63C0A" w:rsidRPr="008D41FC">
        <w:rPr>
          <w:rFonts w:ascii="Times New Roman" w:hAnsi="Times New Roman" w:cs="Times New Roman"/>
          <w:sz w:val="24"/>
          <w:szCs w:val="24"/>
          <w:u w:val="single"/>
        </w:rPr>
        <w:t xml:space="preserve">; </w:t>
      </w:r>
      <w:r w:rsidRPr="008D41FC">
        <w:rPr>
          <w:rFonts w:ascii="Times New Roman" w:hAnsi="Times New Roman" w:cs="Times New Roman"/>
          <w:sz w:val="24"/>
          <w:szCs w:val="24"/>
          <w:u w:val="single"/>
        </w:rPr>
        <w:t>or</w:t>
      </w:r>
    </w:p>
    <w:p w14:paraId="1988663B" w14:textId="77777777" w:rsidR="008D41FC" w:rsidRPr="008D41FC" w:rsidRDefault="008D41FC" w:rsidP="000E216D">
      <w:pPr>
        <w:spacing w:after="0"/>
        <w:ind w:left="1440" w:hanging="720"/>
        <w:jc w:val="both"/>
        <w:rPr>
          <w:rFonts w:ascii="Times New Roman" w:hAnsi="Times New Roman" w:cs="Times New Roman"/>
          <w:sz w:val="24"/>
          <w:szCs w:val="24"/>
          <w:u w:val="single"/>
        </w:rPr>
      </w:pPr>
    </w:p>
    <w:p w14:paraId="20C69F95" w14:textId="3158631D" w:rsidR="00F000E8" w:rsidRPr="008D41FC" w:rsidRDefault="008D41FC"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(5)</w:t>
      </w:r>
      <w:r w:rsidRPr="008D41FC">
        <w:rPr>
          <w:rFonts w:ascii="Times New Roman" w:hAnsi="Times New Roman" w:cs="Times New Roman"/>
          <w:sz w:val="24"/>
          <w:szCs w:val="24"/>
          <w:u w:val="single"/>
        </w:rPr>
        <w:tab/>
      </w:r>
      <w:r w:rsidR="00440720">
        <w:rPr>
          <w:rFonts w:ascii="Times New Roman" w:hAnsi="Times New Roman" w:cs="Times New Roman"/>
          <w:sz w:val="24"/>
          <w:szCs w:val="24"/>
          <w:u w:val="single"/>
        </w:rPr>
        <w:t>Registered or certified mail to t</w:t>
      </w:r>
      <w:r w:rsidR="00F000E8" w:rsidRPr="008D41FC">
        <w:rPr>
          <w:rFonts w:ascii="Times New Roman" w:hAnsi="Times New Roman" w:cs="Times New Roman"/>
          <w:sz w:val="24"/>
          <w:szCs w:val="24"/>
          <w:u w:val="single"/>
        </w:rPr>
        <w:t>he official address for the service of process provided by the owner to the N</w:t>
      </w:r>
      <w:r w:rsidR="00440720">
        <w:rPr>
          <w:rFonts w:ascii="Times New Roman" w:hAnsi="Times New Roman" w:cs="Times New Roman"/>
          <w:sz w:val="24"/>
          <w:szCs w:val="24"/>
          <w:u w:val="single"/>
        </w:rPr>
        <w:t xml:space="preserve">ew </w:t>
      </w:r>
      <w:r w:rsidR="00F000E8" w:rsidRPr="008D41FC">
        <w:rPr>
          <w:rFonts w:ascii="Times New Roman" w:hAnsi="Times New Roman" w:cs="Times New Roman"/>
          <w:sz w:val="24"/>
          <w:szCs w:val="24"/>
          <w:u w:val="single"/>
        </w:rPr>
        <w:t>Y</w:t>
      </w:r>
      <w:r w:rsidR="00440720">
        <w:rPr>
          <w:rFonts w:ascii="Times New Roman" w:hAnsi="Times New Roman" w:cs="Times New Roman"/>
          <w:sz w:val="24"/>
          <w:szCs w:val="24"/>
          <w:u w:val="single"/>
        </w:rPr>
        <w:t xml:space="preserve">ork </w:t>
      </w:r>
      <w:r w:rsidR="00F000E8" w:rsidRPr="008D41FC">
        <w:rPr>
          <w:rFonts w:ascii="Times New Roman" w:hAnsi="Times New Roman" w:cs="Times New Roman"/>
          <w:sz w:val="24"/>
          <w:szCs w:val="24"/>
          <w:u w:val="single"/>
        </w:rPr>
        <w:t>S</w:t>
      </w:r>
      <w:r w:rsidR="00440720">
        <w:rPr>
          <w:rFonts w:ascii="Times New Roman" w:hAnsi="Times New Roman" w:cs="Times New Roman"/>
          <w:sz w:val="24"/>
          <w:szCs w:val="24"/>
          <w:u w:val="single"/>
        </w:rPr>
        <w:t>tate</w:t>
      </w:r>
      <w:r w:rsidR="00F000E8" w:rsidRPr="008D41FC">
        <w:rPr>
          <w:rFonts w:ascii="Times New Roman" w:hAnsi="Times New Roman" w:cs="Times New Roman"/>
          <w:sz w:val="24"/>
          <w:szCs w:val="24"/>
          <w:u w:val="single"/>
        </w:rPr>
        <w:t xml:space="preserve"> Department of State</w:t>
      </w:r>
      <w:r w:rsidR="00B63C0A" w:rsidRPr="008D41FC">
        <w:rPr>
          <w:rFonts w:ascii="Times New Roman" w:hAnsi="Times New Roman" w:cs="Times New Roman"/>
          <w:sz w:val="24"/>
          <w:szCs w:val="24"/>
          <w:u w:val="single"/>
        </w:rPr>
        <w:t>;</w:t>
      </w:r>
      <w:r w:rsidR="00F000E8" w:rsidRPr="008D41FC">
        <w:rPr>
          <w:rFonts w:ascii="Times New Roman" w:hAnsi="Times New Roman" w:cs="Times New Roman"/>
          <w:sz w:val="24"/>
          <w:szCs w:val="24"/>
          <w:u w:val="single"/>
        </w:rPr>
        <w:t xml:space="preserve"> or </w:t>
      </w:r>
    </w:p>
    <w:p w14:paraId="7EE4C8CE" w14:textId="77777777" w:rsidR="008D41FC" w:rsidRPr="008D41FC" w:rsidRDefault="008D41FC" w:rsidP="000E216D">
      <w:pPr>
        <w:spacing w:after="0"/>
        <w:ind w:left="1440" w:hanging="720"/>
        <w:jc w:val="both"/>
        <w:rPr>
          <w:rFonts w:ascii="Times New Roman" w:hAnsi="Times New Roman" w:cs="Times New Roman"/>
          <w:sz w:val="24"/>
          <w:szCs w:val="24"/>
          <w:u w:val="single"/>
        </w:rPr>
      </w:pPr>
    </w:p>
    <w:p w14:paraId="29F87116" w14:textId="6A8A271C" w:rsidR="00F000E8" w:rsidRDefault="00F000E8"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(6)</w:t>
      </w:r>
      <w:r w:rsidR="008D41FC" w:rsidRPr="008D41FC">
        <w:rPr>
          <w:rFonts w:ascii="Times New Roman" w:hAnsi="Times New Roman" w:cs="Times New Roman"/>
          <w:sz w:val="24"/>
          <w:szCs w:val="24"/>
          <w:u w:val="single"/>
        </w:rPr>
        <w:tab/>
      </w:r>
      <w:r w:rsidRPr="008D41FC">
        <w:rPr>
          <w:rFonts w:ascii="Times New Roman" w:hAnsi="Times New Roman" w:cs="Times New Roman"/>
          <w:sz w:val="24"/>
          <w:szCs w:val="24"/>
          <w:u w:val="single"/>
        </w:rPr>
        <w:t>If such person or persons cannot be served by any of the aforesaid methods, after diligent search shall have been made for him or them, then by posting the same in a conspicuous place upon the premises where such violation is alleged to exist, or to which such notice may refer, or which may be deemed unsafe or dangerous, which shall be equivalent to personal service of said notice upon all parties for whom such search shall have been made; or</w:t>
      </w:r>
    </w:p>
    <w:p w14:paraId="111A9010" w14:textId="77777777" w:rsidR="007B1BF5" w:rsidRPr="008D41FC" w:rsidRDefault="007B1BF5" w:rsidP="000E216D">
      <w:pPr>
        <w:spacing w:after="0"/>
        <w:ind w:left="1440" w:hanging="720"/>
        <w:jc w:val="both"/>
        <w:rPr>
          <w:rFonts w:ascii="Times New Roman" w:hAnsi="Times New Roman" w:cs="Times New Roman"/>
          <w:sz w:val="24"/>
          <w:szCs w:val="24"/>
          <w:u w:val="single"/>
        </w:rPr>
      </w:pPr>
    </w:p>
    <w:p w14:paraId="3B172259" w14:textId="3A66506E" w:rsidR="00F000E8" w:rsidRPr="008D41FC" w:rsidRDefault="00F000E8"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(7)</w:t>
      </w:r>
      <w:r w:rsidR="008D41FC">
        <w:rPr>
          <w:rFonts w:ascii="Times New Roman" w:hAnsi="Times New Roman" w:cs="Times New Roman"/>
          <w:sz w:val="24"/>
          <w:szCs w:val="24"/>
          <w:u w:val="single"/>
        </w:rPr>
        <w:tab/>
      </w:r>
      <w:r w:rsidR="00440720">
        <w:rPr>
          <w:rFonts w:ascii="Times New Roman" w:hAnsi="Times New Roman" w:cs="Times New Roman"/>
          <w:sz w:val="24"/>
          <w:szCs w:val="24"/>
          <w:u w:val="single"/>
        </w:rPr>
        <w:t>A</w:t>
      </w:r>
      <w:r w:rsidRPr="008D41FC">
        <w:rPr>
          <w:rFonts w:ascii="Times New Roman" w:hAnsi="Times New Roman" w:cs="Times New Roman"/>
          <w:sz w:val="24"/>
          <w:szCs w:val="24"/>
          <w:u w:val="single"/>
        </w:rPr>
        <w:t>ny other method of service authorized pursuant to Article 3 of the Civil Practice Law and Rules.</w:t>
      </w:r>
    </w:p>
    <w:p w14:paraId="018D8382" w14:textId="77777777" w:rsidR="00013935" w:rsidRPr="008D41FC" w:rsidRDefault="00013935" w:rsidP="000E216D">
      <w:pPr>
        <w:spacing w:after="0"/>
        <w:ind w:left="1440" w:hanging="720"/>
        <w:jc w:val="both"/>
        <w:rPr>
          <w:rFonts w:ascii="Times New Roman" w:hAnsi="Times New Roman" w:cs="Times New Roman"/>
          <w:sz w:val="24"/>
          <w:szCs w:val="24"/>
        </w:rPr>
      </w:pPr>
    </w:p>
    <w:p w14:paraId="2CFAB72B" w14:textId="60F350DF" w:rsidR="00F000E8" w:rsidRPr="008D41FC" w:rsidRDefault="00F000E8" w:rsidP="000E216D">
      <w:pPr>
        <w:spacing w:after="0"/>
        <w:ind w:left="72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C</w:t>
      </w:r>
      <w:r w:rsidR="00B63C0A" w:rsidRPr="008D41FC">
        <w:rPr>
          <w:rFonts w:ascii="Times New Roman" w:hAnsi="Times New Roman" w:cs="Times New Roman"/>
          <w:sz w:val="24"/>
          <w:szCs w:val="24"/>
        </w:rPr>
        <w:tab/>
      </w:r>
      <w:r w:rsidRPr="008D41FC">
        <w:rPr>
          <w:rFonts w:ascii="Times New Roman" w:hAnsi="Times New Roman" w:cs="Times New Roman"/>
          <w:sz w:val="24"/>
          <w:szCs w:val="24"/>
          <w:u w:val="single"/>
        </w:rPr>
        <w:t>Failure to comply with notice. Any person who shall fail to comply with a written notice of violation of the Chief Building Official or their designee within the time fixed for compliance therewith, and any owner of any such building or structure, or the architect, contractor or any other person in charge thereof, either as owner or agent who have not complied with any lawful order, notice, directive, permit or certificate of the Chief Building Official or their designee made thereunder shall be guilty of a violation punishable as set forth in</w:t>
      </w:r>
      <w:r w:rsidR="00440720">
        <w:rPr>
          <w:rFonts w:ascii="Times New Roman" w:hAnsi="Times New Roman" w:cs="Times New Roman"/>
          <w:sz w:val="24"/>
          <w:szCs w:val="24"/>
          <w:u w:val="single"/>
        </w:rPr>
        <w:t xml:space="preserve"> section</w:t>
      </w:r>
      <w:r w:rsidRPr="008D41FC">
        <w:rPr>
          <w:rFonts w:ascii="Times New Roman" w:hAnsi="Times New Roman" w:cs="Times New Roman"/>
          <w:sz w:val="24"/>
          <w:szCs w:val="24"/>
          <w:u w:val="single"/>
        </w:rPr>
        <w:t xml:space="preserve"> 133A-3</w:t>
      </w:r>
      <w:r w:rsidR="00440720">
        <w:rPr>
          <w:rFonts w:ascii="Times New Roman" w:hAnsi="Times New Roman" w:cs="Times New Roman"/>
          <w:sz w:val="24"/>
          <w:szCs w:val="24"/>
          <w:u w:val="single"/>
        </w:rPr>
        <w:t xml:space="preserve"> </w:t>
      </w:r>
      <w:r w:rsidRPr="008D41FC">
        <w:rPr>
          <w:rFonts w:ascii="Times New Roman" w:hAnsi="Times New Roman" w:cs="Times New Roman"/>
          <w:sz w:val="24"/>
          <w:szCs w:val="24"/>
          <w:u w:val="single"/>
        </w:rPr>
        <w:t>(A) of this Code.</w:t>
      </w:r>
    </w:p>
    <w:p w14:paraId="2951B528" w14:textId="77777777" w:rsidR="00013935" w:rsidRPr="008D41FC" w:rsidRDefault="00013935" w:rsidP="000E216D">
      <w:pPr>
        <w:spacing w:after="0"/>
        <w:ind w:hanging="360"/>
        <w:jc w:val="both"/>
        <w:rPr>
          <w:rFonts w:ascii="Times New Roman" w:hAnsi="Times New Roman" w:cs="Times New Roman"/>
          <w:sz w:val="24"/>
          <w:szCs w:val="24"/>
        </w:rPr>
      </w:pPr>
    </w:p>
    <w:p w14:paraId="3E9F77EA" w14:textId="548B49DB" w:rsidR="00F000E8" w:rsidRPr="008D41FC" w:rsidRDefault="00F000E8" w:rsidP="000E216D">
      <w:pPr>
        <w:spacing w:after="0"/>
        <w:ind w:left="72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lastRenderedPageBreak/>
        <w:t>D</w:t>
      </w:r>
      <w:r w:rsidR="00B63C0A" w:rsidRPr="008D41FC">
        <w:rPr>
          <w:rFonts w:ascii="Times New Roman" w:hAnsi="Times New Roman" w:cs="Times New Roman"/>
          <w:sz w:val="24"/>
          <w:szCs w:val="24"/>
          <w:u w:val="single"/>
        </w:rPr>
        <w:t>.</w:t>
      </w:r>
      <w:r w:rsidR="00B63C0A" w:rsidRPr="008D41FC">
        <w:rPr>
          <w:rFonts w:ascii="Times New Roman" w:hAnsi="Times New Roman" w:cs="Times New Roman"/>
          <w:sz w:val="24"/>
          <w:szCs w:val="24"/>
          <w:u w:val="single"/>
        </w:rPr>
        <w:tab/>
      </w:r>
      <w:r w:rsidRPr="008D41FC">
        <w:rPr>
          <w:rFonts w:ascii="Times New Roman" w:hAnsi="Times New Roman" w:cs="Times New Roman"/>
          <w:sz w:val="24"/>
          <w:szCs w:val="24"/>
          <w:u w:val="single"/>
        </w:rPr>
        <w:t xml:space="preserve">Aggravated failure to comply with notice. Any person who shall fail to comply with a written notice of a violation of the Chief Building Official or their designee within the time fixed for compliance therewith, and any owner of any such building or structure, or the architect, contractor or any other person in charge thereof, either as owner or agent who have not complied with any lawful order, notice, directive, permit or certificate of the Chief Building Official or their designee made thereunder shall be guilty of a violation punishable as set forth in </w:t>
      </w:r>
      <w:r w:rsidR="00615690">
        <w:rPr>
          <w:rFonts w:ascii="Times New Roman" w:hAnsi="Times New Roman" w:cs="Times New Roman"/>
          <w:sz w:val="24"/>
          <w:szCs w:val="24"/>
          <w:u w:val="single"/>
        </w:rPr>
        <w:t xml:space="preserve">section </w:t>
      </w:r>
      <w:r w:rsidRPr="008D41FC">
        <w:rPr>
          <w:rFonts w:ascii="Times New Roman" w:hAnsi="Times New Roman" w:cs="Times New Roman"/>
          <w:sz w:val="24"/>
          <w:szCs w:val="24"/>
          <w:u w:val="single"/>
        </w:rPr>
        <w:t>133A-3</w:t>
      </w:r>
      <w:r w:rsidR="00615690">
        <w:rPr>
          <w:rFonts w:ascii="Times New Roman" w:hAnsi="Times New Roman" w:cs="Times New Roman"/>
          <w:sz w:val="24"/>
          <w:szCs w:val="24"/>
          <w:u w:val="single"/>
        </w:rPr>
        <w:t xml:space="preserve"> </w:t>
      </w:r>
      <w:r w:rsidRPr="008D41FC">
        <w:rPr>
          <w:rFonts w:ascii="Times New Roman" w:hAnsi="Times New Roman" w:cs="Times New Roman"/>
          <w:sz w:val="24"/>
          <w:szCs w:val="24"/>
          <w:u w:val="single"/>
        </w:rPr>
        <w:t>(B) of this Code where such failure to comply is committed with a w</w:t>
      </w:r>
      <w:r w:rsidR="00615690">
        <w:rPr>
          <w:rFonts w:ascii="Times New Roman" w:hAnsi="Times New Roman" w:cs="Times New Roman"/>
          <w:sz w:val="24"/>
          <w:szCs w:val="24"/>
          <w:u w:val="single"/>
        </w:rPr>
        <w:t>a</w:t>
      </w:r>
      <w:r w:rsidRPr="008D41FC">
        <w:rPr>
          <w:rFonts w:ascii="Times New Roman" w:hAnsi="Times New Roman" w:cs="Times New Roman"/>
          <w:sz w:val="24"/>
          <w:szCs w:val="24"/>
          <w:u w:val="single"/>
        </w:rPr>
        <w:t xml:space="preserve">nton disregard for the health and safety of the occupants of the subject building or the public at large.  </w:t>
      </w:r>
    </w:p>
    <w:p w14:paraId="06C82CEE" w14:textId="77777777" w:rsidR="00013935" w:rsidRPr="008D41FC" w:rsidRDefault="00013935" w:rsidP="008D41FC">
      <w:pPr>
        <w:spacing w:after="0"/>
        <w:ind w:left="360" w:hanging="360"/>
        <w:jc w:val="both"/>
        <w:rPr>
          <w:rFonts w:ascii="Times New Roman" w:hAnsi="Times New Roman" w:cs="Times New Roman"/>
          <w:sz w:val="24"/>
          <w:szCs w:val="24"/>
          <w:u w:val="single"/>
        </w:rPr>
      </w:pPr>
    </w:p>
    <w:p w14:paraId="48706B3F" w14:textId="77777777" w:rsidR="00013935" w:rsidRPr="008D41FC" w:rsidRDefault="00013935" w:rsidP="008D41FC">
      <w:pPr>
        <w:spacing w:after="0"/>
        <w:ind w:left="360" w:hanging="360"/>
        <w:jc w:val="both"/>
        <w:rPr>
          <w:rFonts w:ascii="Times New Roman" w:hAnsi="Times New Roman" w:cs="Times New Roman"/>
          <w:b/>
          <w:sz w:val="24"/>
          <w:szCs w:val="24"/>
        </w:rPr>
      </w:pPr>
      <w:r w:rsidRPr="008D41FC">
        <w:rPr>
          <w:rFonts w:ascii="Times New Roman" w:hAnsi="Times New Roman" w:cs="Times New Roman"/>
          <w:b/>
          <w:sz w:val="24"/>
          <w:szCs w:val="24"/>
        </w:rPr>
        <w:t>Article III Penalties</w:t>
      </w:r>
    </w:p>
    <w:p w14:paraId="1BCF1FFD" w14:textId="77777777" w:rsidR="00013935" w:rsidRPr="008D41FC" w:rsidRDefault="00013935" w:rsidP="008D41FC">
      <w:pPr>
        <w:spacing w:after="0"/>
        <w:ind w:left="360" w:hanging="360"/>
        <w:jc w:val="both"/>
        <w:rPr>
          <w:rFonts w:ascii="Times New Roman" w:hAnsi="Times New Roman" w:cs="Times New Roman"/>
          <w:b/>
          <w:sz w:val="24"/>
          <w:szCs w:val="24"/>
        </w:rPr>
      </w:pPr>
    </w:p>
    <w:p w14:paraId="740AE70D" w14:textId="77777777" w:rsidR="00B63C0A" w:rsidRPr="008D41FC" w:rsidRDefault="00B63C0A" w:rsidP="008D41FC">
      <w:pPr>
        <w:spacing w:after="0"/>
        <w:jc w:val="both"/>
        <w:rPr>
          <w:rFonts w:ascii="Times New Roman" w:hAnsi="Times New Roman" w:cs="Times New Roman"/>
          <w:b/>
          <w:sz w:val="24"/>
          <w:szCs w:val="24"/>
        </w:rPr>
      </w:pPr>
      <w:r w:rsidRPr="008D41FC">
        <w:rPr>
          <w:rFonts w:ascii="Times New Roman" w:hAnsi="Times New Roman" w:cs="Times New Roman"/>
          <w:b/>
          <w:sz w:val="24"/>
          <w:szCs w:val="24"/>
        </w:rPr>
        <w:t>§ 133A-3</w:t>
      </w:r>
      <w:r w:rsidR="00E25060" w:rsidRPr="008D41FC">
        <w:rPr>
          <w:rFonts w:ascii="Times New Roman" w:hAnsi="Times New Roman" w:cs="Times New Roman"/>
          <w:b/>
          <w:sz w:val="24"/>
          <w:szCs w:val="24"/>
        </w:rPr>
        <w:t xml:space="preserve"> Penalties for offenses.</w:t>
      </w:r>
    </w:p>
    <w:p w14:paraId="614EDC20" w14:textId="77777777" w:rsidR="00E25060" w:rsidRPr="008D41FC" w:rsidRDefault="00E25060" w:rsidP="008D41FC">
      <w:pPr>
        <w:spacing w:after="0"/>
        <w:jc w:val="both"/>
        <w:rPr>
          <w:rFonts w:ascii="Times New Roman" w:hAnsi="Times New Roman" w:cs="Times New Roman"/>
          <w:sz w:val="24"/>
          <w:szCs w:val="24"/>
        </w:rPr>
      </w:pPr>
    </w:p>
    <w:p w14:paraId="295FA1F3" w14:textId="77777777" w:rsidR="00E25060" w:rsidRPr="008D41FC" w:rsidRDefault="00E25060" w:rsidP="000E216D">
      <w:pPr>
        <w:spacing w:after="0"/>
        <w:ind w:left="720" w:hanging="720"/>
        <w:jc w:val="both"/>
        <w:rPr>
          <w:rFonts w:ascii="Times New Roman" w:hAnsi="Times New Roman" w:cs="Times New Roman"/>
          <w:sz w:val="24"/>
          <w:szCs w:val="24"/>
          <w:u w:val="single"/>
        </w:rPr>
      </w:pPr>
      <w:r w:rsidRPr="008D41FC">
        <w:rPr>
          <w:rFonts w:ascii="Times New Roman" w:hAnsi="Times New Roman" w:cs="Times New Roman"/>
          <w:sz w:val="24"/>
          <w:szCs w:val="24"/>
        </w:rPr>
        <w:t>A.</w:t>
      </w:r>
      <w:r w:rsidRPr="008D41FC">
        <w:rPr>
          <w:rFonts w:ascii="Times New Roman" w:hAnsi="Times New Roman" w:cs="Times New Roman"/>
          <w:sz w:val="24"/>
          <w:szCs w:val="24"/>
        </w:rPr>
        <w:tab/>
      </w:r>
      <w:r w:rsidR="008D41FC">
        <w:rPr>
          <w:rFonts w:ascii="Times New Roman" w:hAnsi="Times New Roman" w:cs="Times New Roman"/>
          <w:sz w:val="24"/>
          <w:szCs w:val="24"/>
        </w:rPr>
        <w:t>[</w:t>
      </w:r>
      <w:r w:rsidRPr="008D41FC">
        <w:rPr>
          <w:rFonts w:ascii="Times New Roman" w:hAnsi="Times New Roman" w:cs="Times New Roman"/>
          <w:strike/>
          <w:sz w:val="24"/>
          <w:szCs w:val="24"/>
        </w:rPr>
        <w:t>Building Code</w:t>
      </w:r>
      <w:r w:rsid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General Penalties</w:t>
      </w:r>
    </w:p>
    <w:p w14:paraId="54D4B773" w14:textId="77777777" w:rsidR="00E25060" w:rsidRPr="008D41FC" w:rsidRDefault="00E25060" w:rsidP="000E216D">
      <w:pPr>
        <w:spacing w:after="0"/>
        <w:ind w:hanging="360"/>
        <w:jc w:val="both"/>
        <w:rPr>
          <w:rFonts w:ascii="Times New Roman" w:hAnsi="Times New Roman" w:cs="Times New Roman"/>
          <w:sz w:val="24"/>
          <w:szCs w:val="24"/>
          <w:u w:val="single"/>
        </w:rPr>
      </w:pPr>
    </w:p>
    <w:p w14:paraId="7F8E9E40" w14:textId="30875C6E" w:rsidR="00E25060" w:rsidRPr="008D41FC" w:rsidRDefault="00E25060" w:rsidP="000E216D">
      <w:pPr>
        <w:spacing w:after="0"/>
        <w:ind w:left="1440" w:hanging="720"/>
        <w:jc w:val="both"/>
        <w:rPr>
          <w:rFonts w:ascii="Times New Roman" w:hAnsi="Times New Roman" w:cs="Times New Roman"/>
          <w:sz w:val="24"/>
          <w:szCs w:val="24"/>
        </w:rPr>
      </w:pPr>
      <w:r w:rsidRPr="008D41FC">
        <w:rPr>
          <w:rFonts w:ascii="Times New Roman" w:hAnsi="Times New Roman" w:cs="Times New Roman"/>
          <w:sz w:val="24"/>
          <w:szCs w:val="24"/>
        </w:rPr>
        <w:t>(1)</w:t>
      </w:r>
      <w:r w:rsidRPr="008D41FC">
        <w:rPr>
          <w:rFonts w:ascii="Times New Roman" w:hAnsi="Times New Roman" w:cs="Times New Roman"/>
          <w:sz w:val="24"/>
          <w:szCs w:val="24"/>
        </w:rPr>
        <w:tab/>
        <w:t xml:space="preserve">When a person is </w:t>
      </w:r>
      <w:r w:rsidR="00BF2B89">
        <w:rPr>
          <w:rFonts w:ascii="Times New Roman" w:hAnsi="Times New Roman" w:cs="Times New Roman"/>
          <w:sz w:val="24"/>
          <w:szCs w:val="24"/>
        </w:rPr>
        <w:t>[</w:t>
      </w:r>
      <w:r w:rsidRPr="008D41FC">
        <w:rPr>
          <w:rFonts w:ascii="Times New Roman" w:hAnsi="Times New Roman" w:cs="Times New Roman"/>
          <w:strike/>
          <w:sz w:val="24"/>
          <w:szCs w:val="24"/>
        </w:rPr>
        <w:t>convicted of</w:t>
      </w:r>
      <w:r w:rsidR="00BF2B89">
        <w:rPr>
          <w:rFonts w:ascii="Times New Roman" w:hAnsi="Times New Roman" w:cs="Times New Roman"/>
          <w:sz w:val="24"/>
          <w:szCs w:val="24"/>
        </w:rPr>
        <w:t xml:space="preserve">] </w:t>
      </w:r>
      <w:r w:rsidRPr="008D41FC">
        <w:rPr>
          <w:rFonts w:ascii="Times New Roman" w:hAnsi="Times New Roman" w:cs="Times New Roman"/>
          <w:sz w:val="24"/>
          <w:szCs w:val="24"/>
          <w:u w:val="single"/>
        </w:rPr>
        <w:t>found liable for</w:t>
      </w:r>
      <w:r w:rsidRPr="008D41FC">
        <w:rPr>
          <w:rFonts w:ascii="Times New Roman" w:hAnsi="Times New Roman" w:cs="Times New Roman"/>
          <w:sz w:val="24"/>
          <w:szCs w:val="24"/>
        </w:rPr>
        <w:t xml:space="preserve"> failing to comply with any provision of </w:t>
      </w:r>
      <w:r w:rsidR="00BF2B89">
        <w:rPr>
          <w:rFonts w:ascii="Times New Roman" w:hAnsi="Times New Roman" w:cs="Times New Roman"/>
          <w:sz w:val="24"/>
          <w:szCs w:val="24"/>
        </w:rPr>
        <w:t>[</w:t>
      </w:r>
      <w:r w:rsidRPr="008D41FC">
        <w:rPr>
          <w:rFonts w:ascii="Times New Roman" w:hAnsi="Times New Roman" w:cs="Times New Roman"/>
          <w:strike/>
          <w:sz w:val="24"/>
          <w:szCs w:val="24"/>
        </w:rPr>
        <w:t>Chapter 133 or of</w:t>
      </w:r>
      <w:r w:rsidR="00BF2B89">
        <w:rPr>
          <w:rFonts w:ascii="Times New Roman" w:hAnsi="Times New Roman" w:cs="Times New Roman"/>
          <w:sz w:val="24"/>
          <w:szCs w:val="24"/>
        </w:rPr>
        <w:t xml:space="preserve">] </w:t>
      </w:r>
      <w:r w:rsidR="00BF3E66" w:rsidRPr="002951C3">
        <w:rPr>
          <w:rFonts w:ascii="Times New Roman" w:hAnsi="Times New Roman" w:cs="Times New Roman"/>
          <w:sz w:val="24"/>
          <w:szCs w:val="24"/>
          <w:u w:val="single"/>
        </w:rPr>
        <w:t>this C</w:t>
      </w:r>
      <w:r w:rsidRPr="002951C3">
        <w:rPr>
          <w:rFonts w:ascii="Times New Roman" w:hAnsi="Times New Roman" w:cs="Times New Roman"/>
          <w:sz w:val="24"/>
          <w:szCs w:val="24"/>
          <w:u w:val="single"/>
        </w:rPr>
        <w:t>ode</w:t>
      </w:r>
      <w:r w:rsidR="002951C3">
        <w:rPr>
          <w:rFonts w:ascii="Times New Roman" w:hAnsi="Times New Roman" w:cs="Times New Roman"/>
          <w:sz w:val="24"/>
          <w:szCs w:val="24"/>
          <w:u w:val="single"/>
        </w:rPr>
        <w:t xml:space="preserve"> that the Chief Building Official is empowered to enforce</w:t>
      </w:r>
      <w:r w:rsidRPr="008D41FC">
        <w:rPr>
          <w:rFonts w:ascii="Times New Roman" w:hAnsi="Times New Roman" w:cs="Times New Roman"/>
          <w:sz w:val="24"/>
          <w:szCs w:val="24"/>
        </w:rPr>
        <w:t xml:space="preserve">, the Uniform Fire Prevention and Building Code </w:t>
      </w:r>
      <w:r w:rsidR="00BF2B89">
        <w:rPr>
          <w:rFonts w:ascii="Times New Roman" w:hAnsi="Times New Roman" w:cs="Times New Roman"/>
          <w:sz w:val="24"/>
          <w:szCs w:val="24"/>
        </w:rPr>
        <w:t>[</w:t>
      </w:r>
      <w:r w:rsidRPr="008D41FC">
        <w:rPr>
          <w:rFonts w:ascii="Times New Roman" w:hAnsi="Times New Roman" w:cs="Times New Roman"/>
          <w:strike/>
          <w:sz w:val="24"/>
          <w:szCs w:val="24"/>
        </w:rPr>
        <w:t>(hereinafter “Uniform Code”)</w:t>
      </w:r>
      <w:r w:rsidR="00BF2B89" w:rsidRPr="00BF2B89">
        <w:rPr>
          <w:rFonts w:ascii="Times New Roman" w:hAnsi="Times New Roman" w:cs="Times New Roman"/>
          <w:sz w:val="24"/>
          <w:szCs w:val="24"/>
        </w:rPr>
        <w:t>]</w:t>
      </w:r>
      <w:r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or other laws or rules enforced by the department and orders of the Chief Building Official issued pursuant thereto</w:t>
      </w:r>
      <w:r w:rsidRPr="008D41FC">
        <w:rPr>
          <w:rFonts w:ascii="Times New Roman" w:hAnsi="Times New Roman" w:cs="Times New Roman"/>
          <w:sz w:val="24"/>
          <w:szCs w:val="24"/>
        </w:rPr>
        <w:t xml:space="preserve">, such person shall be subject to a fine of not more than $1,000 per day of violation </w:t>
      </w:r>
      <w:r w:rsidR="00BF2B89">
        <w:rPr>
          <w:rFonts w:ascii="Times New Roman" w:hAnsi="Times New Roman" w:cs="Times New Roman"/>
          <w:sz w:val="24"/>
          <w:szCs w:val="24"/>
        </w:rPr>
        <w:t>[</w:t>
      </w:r>
      <w:r w:rsidRPr="008D41FC">
        <w:rPr>
          <w:rFonts w:ascii="Times New Roman" w:hAnsi="Times New Roman" w:cs="Times New Roman"/>
          <w:strike/>
          <w:sz w:val="24"/>
          <w:szCs w:val="24"/>
        </w:rPr>
        <w:t>or imprisonment not exceeding one year, or both such fine and imprisonment</w:t>
      </w:r>
      <w:r w:rsidR="00BF2B89">
        <w:rPr>
          <w:rFonts w:ascii="Times New Roman" w:hAnsi="Times New Roman" w:cs="Times New Roman"/>
          <w:sz w:val="24"/>
          <w:szCs w:val="24"/>
        </w:rPr>
        <w:t>].</w:t>
      </w:r>
    </w:p>
    <w:p w14:paraId="1D59F789" w14:textId="77777777" w:rsidR="0001574D" w:rsidRPr="008D41FC" w:rsidRDefault="0001574D" w:rsidP="000E216D">
      <w:pPr>
        <w:spacing w:after="0"/>
        <w:ind w:left="1440" w:hanging="720"/>
        <w:jc w:val="both"/>
        <w:rPr>
          <w:rFonts w:ascii="Times New Roman" w:hAnsi="Times New Roman" w:cs="Times New Roman"/>
          <w:sz w:val="24"/>
          <w:szCs w:val="24"/>
        </w:rPr>
      </w:pPr>
    </w:p>
    <w:p w14:paraId="1F7A0708" w14:textId="0D96B57F" w:rsidR="0001574D" w:rsidRPr="008D41FC" w:rsidRDefault="0001574D" w:rsidP="000E216D">
      <w:pPr>
        <w:spacing w:after="0"/>
        <w:ind w:left="1440" w:hanging="720"/>
        <w:jc w:val="both"/>
        <w:rPr>
          <w:rFonts w:ascii="Times New Roman" w:hAnsi="Times New Roman" w:cs="Times New Roman"/>
          <w:sz w:val="24"/>
          <w:szCs w:val="24"/>
        </w:rPr>
      </w:pPr>
      <w:r w:rsidRPr="008D41FC">
        <w:rPr>
          <w:rFonts w:ascii="Times New Roman" w:hAnsi="Times New Roman" w:cs="Times New Roman"/>
          <w:sz w:val="24"/>
          <w:szCs w:val="24"/>
        </w:rPr>
        <w:t>(2)</w:t>
      </w:r>
      <w:r w:rsidRPr="008D41FC">
        <w:rPr>
          <w:rFonts w:ascii="Times New Roman" w:hAnsi="Times New Roman" w:cs="Times New Roman"/>
          <w:sz w:val="24"/>
          <w:szCs w:val="24"/>
        </w:rPr>
        <w:tab/>
      </w:r>
      <w:r w:rsidR="00BF2B89">
        <w:rPr>
          <w:rFonts w:ascii="Times New Roman" w:hAnsi="Times New Roman" w:cs="Times New Roman"/>
          <w:sz w:val="24"/>
          <w:szCs w:val="24"/>
        </w:rPr>
        <w:t>The term “</w:t>
      </w:r>
      <w:r w:rsidRPr="008D41FC">
        <w:rPr>
          <w:rFonts w:ascii="Times New Roman" w:hAnsi="Times New Roman" w:cs="Times New Roman"/>
          <w:sz w:val="24"/>
          <w:szCs w:val="24"/>
        </w:rPr>
        <w:t>person,</w:t>
      </w:r>
      <w:r w:rsidR="00BF2B89">
        <w:rPr>
          <w:rFonts w:ascii="Times New Roman" w:hAnsi="Times New Roman" w:cs="Times New Roman"/>
          <w:sz w:val="24"/>
          <w:szCs w:val="24"/>
        </w:rPr>
        <w:t>”</w:t>
      </w:r>
      <w:r w:rsidRPr="008D41FC">
        <w:rPr>
          <w:rFonts w:ascii="Times New Roman" w:hAnsi="Times New Roman" w:cs="Times New Roman"/>
          <w:sz w:val="24"/>
          <w:szCs w:val="24"/>
        </w:rPr>
        <w:t xml:space="preserve"> as used in this section, shall include the owner, occupant, mortgagee or vendee in possession, assignee of rents, receiver, executor, trustee, lessee, agent or any other person, firm or corporation directly or indirectly in control of the building or part thereof.</w:t>
      </w:r>
    </w:p>
    <w:p w14:paraId="276C8397" w14:textId="77777777" w:rsidR="0001574D" w:rsidRPr="008D41FC" w:rsidRDefault="0001574D" w:rsidP="000E216D">
      <w:pPr>
        <w:spacing w:after="0"/>
        <w:ind w:left="1440" w:hanging="720"/>
        <w:jc w:val="both"/>
        <w:rPr>
          <w:rFonts w:ascii="Times New Roman" w:hAnsi="Times New Roman" w:cs="Times New Roman"/>
          <w:sz w:val="24"/>
          <w:szCs w:val="24"/>
        </w:rPr>
      </w:pPr>
    </w:p>
    <w:p w14:paraId="09010EDA" w14:textId="77777777" w:rsidR="0001574D" w:rsidRPr="008D41FC" w:rsidRDefault="0001574D" w:rsidP="000E216D">
      <w:pPr>
        <w:spacing w:after="0"/>
        <w:ind w:left="1440" w:hanging="720"/>
        <w:jc w:val="both"/>
        <w:rPr>
          <w:rFonts w:ascii="Times New Roman" w:hAnsi="Times New Roman" w:cs="Times New Roman"/>
          <w:sz w:val="24"/>
          <w:szCs w:val="24"/>
        </w:rPr>
      </w:pPr>
      <w:r w:rsidRPr="008D41FC">
        <w:rPr>
          <w:rFonts w:ascii="Times New Roman" w:hAnsi="Times New Roman" w:cs="Times New Roman"/>
          <w:sz w:val="24"/>
          <w:szCs w:val="24"/>
        </w:rPr>
        <w:t>(3)</w:t>
      </w:r>
      <w:r w:rsidRPr="008D41FC">
        <w:rPr>
          <w:rFonts w:ascii="Times New Roman" w:hAnsi="Times New Roman" w:cs="Times New Roman"/>
          <w:sz w:val="24"/>
          <w:szCs w:val="24"/>
        </w:rPr>
        <w:tab/>
        <w:t>Each day of violation shall be deemed to constitute a separate offense.</w:t>
      </w:r>
    </w:p>
    <w:p w14:paraId="08A37041" w14:textId="77777777" w:rsidR="0001574D" w:rsidRPr="008D41FC" w:rsidRDefault="0001574D" w:rsidP="000E216D">
      <w:pPr>
        <w:spacing w:after="0"/>
        <w:ind w:left="1440" w:hanging="720"/>
        <w:jc w:val="both"/>
        <w:rPr>
          <w:rFonts w:ascii="Times New Roman" w:hAnsi="Times New Roman" w:cs="Times New Roman"/>
          <w:sz w:val="24"/>
          <w:szCs w:val="24"/>
        </w:rPr>
      </w:pPr>
    </w:p>
    <w:p w14:paraId="011623CA" w14:textId="77777777" w:rsidR="0001574D" w:rsidRPr="008D41FC" w:rsidRDefault="0001574D" w:rsidP="000E216D">
      <w:pPr>
        <w:spacing w:after="0"/>
        <w:ind w:left="1440" w:hanging="720"/>
        <w:jc w:val="both"/>
        <w:rPr>
          <w:rFonts w:ascii="Times New Roman" w:hAnsi="Times New Roman" w:cs="Times New Roman"/>
          <w:sz w:val="24"/>
          <w:szCs w:val="24"/>
        </w:rPr>
      </w:pPr>
      <w:r w:rsidRPr="008D41FC">
        <w:rPr>
          <w:rFonts w:ascii="Times New Roman" w:hAnsi="Times New Roman" w:cs="Times New Roman"/>
          <w:sz w:val="24"/>
          <w:szCs w:val="24"/>
        </w:rPr>
        <w:t>(4)</w:t>
      </w:r>
      <w:r w:rsidRPr="008D41FC">
        <w:rPr>
          <w:rFonts w:ascii="Times New Roman" w:hAnsi="Times New Roman" w:cs="Times New Roman"/>
          <w:sz w:val="24"/>
          <w:szCs w:val="24"/>
        </w:rPr>
        <w:tab/>
        <w:t>Fines levied shall constitute civil forfeitures to the City of Albany.</w:t>
      </w:r>
    </w:p>
    <w:p w14:paraId="4967BC5F" w14:textId="77777777" w:rsidR="0001574D" w:rsidRPr="008D41FC" w:rsidRDefault="0001574D" w:rsidP="000E216D">
      <w:pPr>
        <w:spacing w:after="0"/>
        <w:jc w:val="both"/>
        <w:rPr>
          <w:rFonts w:ascii="Times New Roman" w:hAnsi="Times New Roman" w:cs="Times New Roman"/>
          <w:sz w:val="24"/>
          <w:szCs w:val="24"/>
        </w:rPr>
      </w:pPr>
    </w:p>
    <w:p w14:paraId="2BB26700" w14:textId="77777777" w:rsidR="0001574D" w:rsidRPr="008D41FC" w:rsidRDefault="0001574D" w:rsidP="000E216D">
      <w:pPr>
        <w:spacing w:after="0"/>
        <w:ind w:left="720" w:hanging="720"/>
        <w:jc w:val="both"/>
        <w:rPr>
          <w:rFonts w:ascii="Times New Roman" w:hAnsi="Times New Roman" w:cs="Times New Roman"/>
          <w:sz w:val="24"/>
          <w:szCs w:val="24"/>
        </w:rPr>
      </w:pPr>
      <w:r w:rsidRPr="008D41FC">
        <w:rPr>
          <w:rFonts w:ascii="Times New Roman" w:hAnsi="Times New Roman" w:cs="Times New Roman"/>
          <w:sz w:val="24"/>
          <w:szCs w:val="24"/>
        </w:rPr>
        <w:t>B.</w:t>
      </w:r>
      <w:r w:rsidRPr="008D41FC">
        <w:rPr>
          <w:rFonts w:ascii="Times New Roman" w:hAnsi="Times New Roman" w:cs="Times New Roman"/>
          <w:sz w:val="24"/>
          <w:szCs w:val="24"/>
        </w:rPr>
        <w:tab/>
      </w:r>
      <w:r w:rsidR="00BF2B89">
        <w:rPr>
          <w:rFonts w:ascii="Times New Roman" w:hAnsi="Times New Roman" w:cs="Times New Roman"/>
          <w:sz w:val="24"/>
          <w:szCs w:val="24"/>
        </w:rPr>
        <w:t>[</w:t>
      </w:r>
      <w:r w:rsidRPr="008D41FC">
        <w:rPr>
          <w:rFonts w:ascii="Times New Roman" w:hAnsi="Times New Roman" w:cs="Times New Roman"/>
          <w:strike/>
          <w:sz w:val="24"/>
          <w:szCs w:val="24"/>
        </w:rPr>
        <w:t>Housing Code</w:t>
      </w:r>
      <w:r w:rsidR="00BF2B89" w:rsidRPr="00BF2B89">
        <w:rPr>
          <w:rFonts w:ascii="Times New Roman" w:hAnsi="Times New Roman" w:cs="Times New Roman"/>
          <w:sz w:val="24"/>
          <w:szCs w:val="24"/>
        </w:rPr>
        <w:t>]</w:t>
      </w:r>
      <w:r w:rsidRPr="008D41FC">
        <w:rPr>
          <w:rFonts w:ascii="Times New Roman" w:hAnsi="Times New Roman" w:cs="Times New Roman"/>
          <w:sz w:val="24"/>
          <w:szCs w:val="24"/>
        </w:rPr>
        <w:t xml:space="preserve"> </w:t>
      </w:r>
      <w:r w:rsidRPr="008D41FC">
        <w:rPr>
          <w:rFonts w:ascii="Times New Roman" w:hAnsi="Times New Roman" w:cs="Times New Roman"/>
          <w:sz w:val="24"/>
          <w:szCs w:val="24"/>
          <w:u w:val="single"/>
        </w:rPr>
        <w:t>Elevated Penalties</w:t>
      </w:r>
      <w:r w:rsidRPr="008D41FC">
        <w:rPr>
          <w:rFonts w:ascii="Times New Roman" w:hAnsi="Times New Roman" w:cs="Times New Roman"/>
          <w:sz w:val="24"/>
          <w:szCs w:val="24"/>
        </w:rPr>
        <w:t>.</w:t>
      </w:r>
    </w:p>
    <w:p w14:paraId="76262BCF" w14:textId="77777777" w:rsidR="0001574D" w:rsidRPr="008D41FC" w:rsidRDefault="0001574D" w:rsidP="000E216D">
      <w:pPr>
        <w:spacing w:after="0"/>
        <w:ind w:hanging="450"/>
        <w:jc w:val="both"/>
        <w:rPr>
          <w:rFonts w:ascii="Times New Roman" w:hAnsi="Times New Roman" w:cs="Times New Roman"/>
          <w:sz w:val="24"/>
          <w:szCs w:val="24"/>
        </w:rPr>
      </w:pPr>
    </w:p>
    <w:p w14:paraId="316BA8F9" w14:textId="77777777" w:rsidR="0001574D" w:rsidRPr="008D41FC" w:rsidRDefault="00BF2B89" w:rsidP="000E216D">
      <w:pPr>
        <w:spacing w:after="0"/>
        <w:ind w:left="1440" w:hanging="720"/>
        <w:jc w:val="both"/>
        <w:rPr>
          <w:rFonts w:ascii="Times New Roman" w:hAnsi="Times New Roman" w:cs="Times New Roman"/>
          <w:strike/>
          <w:sz w:val="24"/>
          <w:szCs w:val="24"/>
        </w:rPr>
      </w:pPr>
      <w:r>
        <w:rPr>
          <w:rFonts w:ascii="Times New Roman" w:hAnsi="Times New Roman" w:cs="Times New Roman"/>
          <w:strike/>
          <w:sz w:val="24"/>
          <w:szCs w:val="24"/>
        </w:rPr>
        <w:t>[</w:t>
      </w:r>
      <w:r w:rsidR="0001574D" w:rsidRPr="008D41FC">
        <w:rPr>
          <w:rFonts w:ascii="Times New Roman" w:hAnsi="Times New Roman" w:cs="Times New Roman"/>
          <w:strike/>
          <w:sz w:val="24"/>
          <w:szCs w:val="24"/>
        </w:rPr>
        <w:t>(1)</w:t>
      </w:r>
      <w:r w:rsidR="0001574D" w:rsidRPr="008D41FC">
        <w:rPr>
          <w:rFonts w:ascii="Times New Roman" w:hAnsi="Times New Roman" w:cs="Times New Roman"/>
          <w:strike/>
          <w:sz w:val="24"/>
          <w:szCs w:val="24"/>
        </w:rPr>
        <w:tab/>
      </w:r>
      <w:proofErr w:type="gramStart"/>
      <w:r w:rsidR="0001574D" w:rsidRPr="008D41FC">
        <w:rPr>
          <w:rFonts w:ascii="Times New Roman" w:hAnsi="Times New Roman" w:cs="Times New Roman"/>
          <w:strike/>
          <w:sz w:val="24"/>
          <w:szCs w:val="24"/>
        </w:rPr>
        <w:t>Any</w:t>
      </w:r>
      <w:proofErr w:type="gramEnd"/>
      <w:r w:rsidR="0001574D" w:rsidRPr="008D41FC">
        <w:rPr>
          <w:rFonts w:ascii="Times New Roman" w:hAnsi="Times New Roman" w:cs="Times New Roman"/>
          <w:strike/>
          <w:sz w:val="24"/>
          <w:szCs w:val="24"/>
        </w:rPr>
        <w:t xml:space="preserve"> person convicted of a violation of the Housing Code (inclusive of noncompliance of administrative requirements), as defined under Part 3 or Part 4 of Chapter 231, shall be punished according to the following schedule:</w:t>
      </w:r>
    </w:p>
    <w:p w14:paraId="0A3E2D34" w14:textId="77777777" w:rsidR="0001574D" w:rsidRPr="008D41FC" w:rsidRDefault="0001574D" w:rsidP="000E216D">
      <w:pPr>
        <w:spacing w:after="0"/>
        <w:ind w:left="1440" w:hanging="720"/>
        <w:jc w:val="both"/>
        <w:rPr>
          <w:rFonts w:ascii="Times New Roman" w:hAnsi="Times New Roman" w:cs="Times New Roman"/>
          <w:strike/>
          <w:sz w:val="24"/>
          <w:szCs w:val="24"/>
        </w:rPr>
      </w:pPr>
    </w:p>
    <w:p w14:paraId="0E58E814" w14:textId="77777777" w:rsidR="0001574D" w:rsidRPr="008D41FC" w:rsidRDefault="0001574D" w:rsidP="000E216D">
      <w:pPr>
        <w:spacing w:after="0"/>
        <w:ind w:left="216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(a)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First offense: a fine of not less than $250 nor more than $400 per day the violation remains unabated or five days' imprisonment, or 50 hours of community service, or any combination thereof.</w:t>
      </w:r>
    </w:p>
    <w:p w14:paraId="03CC05FC" w14:textId="77777777" w:rsidR="0001574D" w:rsidRPr="008D41FC" w:rsidRDefault="0001574D" w:rsidP="000E216D">
      <w:pPr>
        <w:spacing w:after="0"/>
        <w:ind w:left="2160" w:hanging="720"/>
        <w:jc w:val="both"/>
        <w:rPr>
          <w:rFonts w:ascii="Times New Roman" w:hAnsi="Times New Roman" w:cs="Times New Roman"/>
          <w:strike/>
          <w:sz w:val="24"/>
          <w:szCs w:val="24"/>
        </w:rPr>
      </w:pPr>
    </w:p>
    <w:p w14:paraId="450E494C" w14:textId="77777777" w:rsidR="0001574D" w:rsidRPr="008D41FC" w:rsidRDefault="0001574D" w:rsidP="000E216D">
      <w:pPr>
        <w:spacing w:after="0"/>
        <w:ind w:left="2160" w:hanging="720"/>
        <w:jc w:val="both"/>
        <w:rPr>
          <w:rFonts w:ascii="Times New Roman" w:hAnsi="Times New Roman" w:cs="Times New Roman"/>
          <w:strike/>
          <w:sz w:val="24"/>
          <w:szCs w:val="24"/>
        </w:rPr>
      </w:pPr>
      <w:r w:rsidRPr="008D41FC">
        <w:rPr>
          <w:rFonts w:ascii="Times New Roman" w:hAnsi="Times New Roman" w:cs="Times New Roman"/>
          <w:strike/>
          <w:sz w:val="24"/>
          <w:szCs w:val="24"/>
        </w:rPr>
        <w:lastRenderedPageBreak/>
        <w:t xml:space="preserve">(b)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Second offense for the same violation regarding the same person and property committed within three years after the first offense: a fine of not less than $500 nor more than $800 per day the violation remains unabated, or 10 days' imprisonment or 100 hours of community service, or any combination thereof.</w:t>
      </w:r>
    </w:p>
    <w:p w14:paraId="501EBDA7" w14:textId="77777777" w:rsidR="0001574D" w:rsidRPr="008D41FC" w:rsidRDefault="0001574D" w:rsidP="000E216D">
      <w:pPr>
        <w:spacing w:after="0"/>
        <w:ind w:left="216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(c)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Third offense for the same violation regarding the same person and property committed within three years after the first offense: a fine of not less than $1,000 nor more than $1,600 per day the violation remains unabated, or 15 days' imprisonment, or 150 hours of community service, or any combination thereof.</w:t>
      </w:r>
    </w:p>
    <w:p w14:paraId="465E8FBA" w14:textId="77777777" w:rsidR="0001574D" w:rsidRPr="008D41FC" w:rsidRDefault="0001574D" w:rsidP="000E216D">
      <w:pPr>
        <w:spacing w:after="0"/>
        <w:ind w:left="2160" w:hanging="720"/>
        <w:jc w:val="both"/>
        <w:rPr>
          <w:rFonts w:ascii="Times New Roman" w:hAnsi="Times New Roman" w:cs="Times New Roman"/>
          <w:strike/>
          <w:sz w:val="24"/>
          <w:szCs w:val="24"/>
        </w:rPr>
      </w:pPr>
    </w:p>
    <w:p w14:paraId="34BCA72A" w14:textId="77777777" w:rsidR="0001574D" w:rsidRPr="008D41FC" w:rsidRDefault="0001574D" w:rsidP="000E216D">
      <w:pPr>
        <w:spacing w:after="0"/>
        <w:ind w:left="216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(d)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The dispositions of matters prosecuted under this section shall be reported to the Common Council in the quarterly report.</w:t>
      </w:r>
    </w:p>
    <w:p w14:paraId="4465D2DF" w14:textId="77777777" w:rsidR="0001574D" w:rsidRPr="008D41FC" w:rsidRDefault="0001574D" w:rsidP="000E216D">
      <w:pPr>
        <w:spacing w:after="0"/>
        <w:ind w:left="360" w:hanging="360"/>
        <w:jc w:val="both"/>
        <w:rPr>
          <w:rFonts w:ascii="Times New Roman" w:hAnsi="Times New Roman" w:cs="Times New Roman"/>
          <w:strike/>
          <w:sz w:val="24"/>
          <w:szCs w:val="24"/>
        </w:rPr>
      </w:pPr>
    </w:p>
    <w:p w14:paraId="11577BF9" w14:textId="77777777" w:rsidR="0001574D" w:rsidRPr="008D41FC" w:rsidRDefault="0001574D"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(2)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All persons convicted of a violation of the Housing Code, as defined under Part 5 of Chapter 231, shall be fined not less than $250 nor more than $1,600.</w:t>
      </w:r>
    </w:p>
    <w:p w14:paraId="643BB375" w14:textId="77777777" w:rsidR="0001574D" w:rsidRPr="008D41FC" w:rsidRDefault="0001574D" w:rsidP="000E216D">
      <w:pPr>
        <w:spacing w:after="0"/>
        <w:ind w:left="1440" w:hanging="720"/>
        <w:jc w:val="both"/>
        <w:rPr>
          <w:rFonts w:ascii="Times New Roman" w:hAnsi="Times New Roman" w:cs="Times New Roman"/>
          <w:strike/>
          <w:sz w:val="24"/>
          <w:szCs w:val="24"/>
        </w:rPr>
      </w:pPr>
    </w:p>
    <w:p w14:paraId="61606B97" w14:textId="77777777" w:rsidR="0001574D" w:rsidRPr="008D41FC" w:rsidRDefault="0001574D"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 (3)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The term "person," as used in this section, shall include the owner, occupant, mortgagee or vendee in possession, assignee of rents, receiver, executor, trustee, lessee, agent or any other person, firm or corporation directly or indirectly in control of building of part thereof.</w:t>
      </w:r>
    </w:p>
    <w:p w14:paraId="4B0C62C3" w14:textId="77777777" w:rsidR="0001574D" w:rsidRPr="008D41FC" w:rsidRDefault="0001574D" w:rsidP="000E216D">
      <w:pPr>
        <w:spacing w:after="0"/>
        <w:ind w:left="1440" w:hanging="720"/>
        <w:jc w:val="both"/>
        <w:rPr>
          <w:rFonts w:ascii="Times New Roman" w:hAnsi="Times New Roman" w:cs="Times New Roman"/>
          <w:strike/>
          <w:sz w:val="24"/>
          <w:szCs w:val="24"/>
        </w:rPr>
      </w:pPr>
    </w:p>
    <w:p w14:paraId="3535A3B0" w14:textId="77777777" w:rsidR="0001574D" w:rsidRPr="008D41FC" w:rsidRDefault="0001574D"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(4)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Each day of violation shall be deemed to constitute a separate offense.</w:t>
      </w:r>
    </w:p>
    <w:p w14:paraId="65D57066" w14:textId="77777777" w:rsidR="0001574D" w:rsidRPr="008D41FC" w:rsidRDefault="0001574D" w:rsidP="000E216D">
      <w:pPr>
        <w:spacing w:after="0"/>
        <w:ind w:left="1440" w:hanging="720"/>
        <w:jc w:val="both"/>
        <w:rPr>
          <w:rFonts w:ascii="Times New Roman" w:hAnsi="Times New Roman" w:cs="Times New Roman"/>
          <w:strike/>
          <w:sz w:val="24"/>
          <w:szCs w:val="24"/>
        </w:rPr>
      </w:pPr>
    </w:p>
    <w:p w14:paraId="4845F49C" w14:textId="77777777" w:rsidR="0001574D" w:rsidRPr="008D41FC" w:rsidRDefault="0001574D" w:rsidP="000E216D">
      <w:pPr>
        <w:spacing w:after="0"/>
        <w:ind w:left="1440" w:hanging="720"/>
        <w:jc w:val="both"/>
        <w:rPr>
          <w:rFonts w:ascii="Times New Roman" w:hAnsi="Times New Roman" w:cs="Times New Roman"/>
          <w:strike/>
          <w:sz w:val="24"/>
          <w:szCs w:val="24"/>
        </w:rPr>
      </w:pPr>
      <w:r w:rsidRPr="008D41FC">
        <w:rPr>
          <w:rFonts w:ascii="Times New Roman" w:hAnsi="Times New Roman" w:cs="Times New Roman"/>
          <w:strike/>
          <w:sz w:val="24"/>
          <w:szCs w:val="24"/>
        </w:rPr>
        <w:t xml:space="preserve">(5)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Fines levied shall constitute civil forfeitures to the City of Albany.</w:t>
      </w:r>
    </w:p>
    <w:p w14:paraId="3EC5F2AB" w14:textId="77777777" w:rsidR="0001574D" w:rsidRPr="008D41FC" w:rsidRDefault="0001574D" w:rsidP="000E216D">
      <w:pPr>
        <w:spacing w:after="0"/>
        <w:ind w:left="1440" w:hanging="720"/>
        <w:jc w:val="both"/>
        <w:rPr>
          <w:rFonts w:ascii="Times New Roman" w:hAnsi="Times New Roman" w:cs="Times New Roman"/>
          <w:strike/>
          <w:sz w:val="24"/>
          <w:szCs w:val="24"/>
        </w:rPr>
      </w:pPr>
    </w:p>
    <w:p w14:paraId="4AFB5679" w14:textId="77777777" w:rsidR="0001574D" w:rsidRPr="008D41FC" w:rsidRDefault="0001574D" w:rsidP="000E216D">
      <w:pPr>
        <w:spacing w:after="0"/>
        <w:ind w:left="1440" w:hanging="720"/>
        <w:jc w:val="both"/>
        <w:rPr>
          <w:rFonts w:ascii="Times New Roman" w:hAnsi="Times New Roman" w:cs="Times New Roman"/>
          <w:sz w:val="24"/>
          <w:szCs w:val="24"/>
        </w:rPr>
      </w:pPr>
      <w:r w:rsidRPr="008D41FC">
        <w:rPr>
          <w:rFonts w:ascii="Times New Roman" w:hAnsi="Times New Roman" w:cs="Times New Roman"/>
          <w:strike/>
          <w:sz w:val="24"/>
          <w:szCs w:val="24"/>
        </w:rPr>
        <w:t xml:space="preserve">(6) </w:t>
      </w:r>
      <w:r w:rsidR="00013B41">
        <w:rPr>
          <w:rFonts w:ascii="Times New Roman" w:hAnsi="Times New Roman" w:cs="Times New Roman"/>
          <w:strike/>
          <w:sz w:val="24"/>
          <w:szCs w:val="24"/>
        </w:rPr>
        <w:tab/>
      </w:r>
      <w:r w:rsidRPr="008D41FC">
        <w:rPr>
          <w:rFonts w:ascii="Times New Roman" w:hAnsi="Times New Roman" w:cs="Times New Roman"/>
          <w:strike/>
          <w:sz w:val="24"/>
          <w:szCs w:val="24"/>
        </w:rPr>
        <w:t>Any unpaid fines of an owner of premises shall be subject to the placement and recordation of a lien by the City of Albany against such premises.</w:t>
      </w:r>
      <w:r w:rsidR="00BF2B89" w:rsidRPr="00BF2B89">
        <w:rPr>
          <w:rFonts w:ascii="Times New Roman" w:hAnsi="Times New Roman" w:cs="Times New Roman"/>
          <w:sz w:val="24"/>
          <w:szCs w:val="24"/>
        </w:rPr>
        <w:t>]</w:t>
      </w:r>
    </w:p>
    <w:p w14:paraId="27313D52" w14:textId="77777777" w:rsidR="0001574D" w:rsidRPr="008D41FC" w:rsidRDefault="0001574D" w:rsidP="000E216D">
      <w:pPr>
        <w:spacing w:after="0"/>
        <w:ind w:left="1440" w:hanging="720"/>
        <w:jc w:val="both"/>
        <w:rPr>
          <w:rFonts w:ascii="Times New Roman" w:hAnsi="Times New Roman" w:cs="Times New Roman"/>
          <w:sz w:val="24"/>
          <w:szCs w:val="24"/>
        </w:rPr>
      </w:pPr>
    </w:p>
    <w:p w14:paraId="270A32B4" w14:textId="6008988F" w:rsidR="0001574D" w:rsidRPr="008D41FC" w:rsidRDefault="0001574D"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(1)</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 xml:space="preserve">When a person is convicted of failing to comply with any provision of this </w:t>
      </w:r>
      <w:r w:rsidR="00BF3E66">
        <w:rPr>
          <w:rFonts w:ascii="Times New Roman" w:hAnsi="Times New Roman" w:cs="Times New Roman"/>
          <w:sz w:val="24"/>
          <w:szCs w:val="24"/>
          <w:u w:val="single"/>
        </w:rPr>
        <w:t>C</w:t>
      </w:r>
      <w:r w:rsidRPr="008D41FC">
        <w:rPr>
          <w:rFonts w:ascii="Times New Roman" w:hAnsi="Times New Roman" w:cs="Times New Roman"/>
          <w:sz w:val="24"/>
          <w:szCs w:val="24"/>
          <w:u w:val="single"/>
        </w:rPr>
        <w:t>ode with a w</w:t>
      </w:r>
      <w:r w:rsidR="00BF3E66">
        <w:rPr>
          <w:rFonts w:ascii="Times New Roman" w:hAnsi="Times New Roman" w:cs="Times New Roman"/>
          <w:sz w:val="24"/>
          <w:szCs w:val="24"/>
          <w:u w:val="single"/>
        </w:rPr>
        <w:t>a</w:t>
      </w:r>
      <w:r w:rsidRPr="008D41FC">
        <w:rPr>
          <w:rFonts w:ascii="Times New Roman" w:hAnsi="Times New Roman" w:cs="Times New Roman"/>
          <w:sz w:val="24"/>
          <w:szCs w:val="24"/>
          <w:u w:val="single"/>
        </w:rPr>
        <w:t>nton disregard for the health and safety of the occupants of the subject building or the public at large, the Uniform Fire Prevention and Building Code, other</w:t>
      </w:r>
      <w:r w:rsidR="00BF3E66">
        <w:rPr>
          <w:rFonts w:ascii="Times New Roman" w:hAnsi="Times New Roman" w:cs="Times New Roman"/>
          <w:sz w:val="24"/>
          <w:szCs w:val="24"/>
          <w:u w:val="single"/>
        </w:rPr>
        <w:t xml:space="preserve"> laws or rules enforced by the D</w:t>
      </w:r>
      <w:r w:rsidRPr="008D41FC">
        <w:rPr>
          <w:rFonts w:ascii="Times New Roman" w:hAnsi="Times New Roman" w:cs="Times New Roman"/>
          <w:sz w:val="24"/>
          <w:szCs w:val="24"/>
          <w:u w:val="single"/>
        </w:rPr>
        <w:t>epartment and orders of the Chief Building Official issued pursuant thereto, such person shall be subject to a fine of not more than $1,000 per day of violation or imprisonment not exceeding one year, or both such fine and imprisonment.</w:t>
      </w:r>
    </w:p>
    <w:p w14:paraId="4D47FAE8" w14:textId="77777777" w:rsidR="00013935" w:rsidRPr="008D41FC" w:rsidRDefault="00013935" w:rsidP="000E216D">
      <w:pPr>
        <w:spacing w:after="0"/>
        <w:ind w:left="1440" w:hanging="720"/>
        <w:jc w:val="both"/>
        <w:rPr>
          <w:rFonts w:ascii="Times New Roman" w:hAnsi="Times New Roman" w:cs="Times New Roman"/>
          <w:sz w:val="24"/>
          <w:szCs w:val="24"/>
          <w:u w:val="single"/>
        </w:rPr>
      </w:pPr>
    </w:p>
    <w:p w14:paraId="5D71761D" w14:textId="77777777" w:rsidR="0001574D" w:rsidRPr="008D41FC" w:rsidRDefault="0001574D"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(2)</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The term "person," as used in this section, shall include the owner, occupant, mortgagee or vendee in possession, assignee of rents, receiver, executor, trustee, lessee, agent or any other person, firm or corporation directly or indirectly in control of the building or part thereof.</w:t>
      </w:r>
    </w:p>
    <w:p w14:paraId="64CD1C96" w14:textId="77777777" w:rsidR="00013935" w:rsidRPr="008D41FC" w:rsidRDefault="00013935" w:rsidP="000E216D">
      <w:pPr>
        <w:spacing w:after="0"/>
        <w:ind w:left="1440" w:hanging="720"/>
        <w:jc w:val="both"/>
        <w:rPr>
          <w:rFonts w:ascii="Times New Roman" w:hAnsi="Times New Roman" w:cs="Times New Roman"/>
          <w:sz w:val="24"/>
          <w:szCs w:val="24"/>
          <w:u w:val="single"/>
        </w:rPr>
      </w:pPr>
    </w:p>
    <w:p w14:paraId="2BCE8F78" w14:textId="77777777" w:rsidR="0001574D" w:rsidRPr="008D41FC" w:rsidRDefault="0001574D"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(3)</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Each day of violation shall be deemed to constitute a separate offense.</w:t>
      </w:r>
    </w:p>
    <w:p w14:paraId="2E62B46E" w14:textId="77777777" w:rsidR="00013935" w:rsidRPr="008D41FC" w:rsidRDefault="00013935" w:rsidP="000E216D">
      <w:pPr>
        <w:spacing w:after="0"/>
        <w:ind w:left="1440" w:hanging="720"/>
        <w:jc w:val="both"/>
        <w:rPr>
          <w:rFonts w:ascii="Times New Roman" w:hAnsi="Times New Roman" w:cs="Times New Roman"/>
          <w:sz w:val="24"/>
          <w:szCs w:val="24"/>
          <w:u w:val="single"/>
        </w:rPr>
      </w:pPr>
    </w:p>
    <w:p w14:paraId="1BB09E87" w14:textId="77777777" w:rsidR="0001574D" w:rsidRPr="008D41FC" w:rsidRDefault="0001574D" w:rsidP="000E216D">
      <w:pPr>
        <w:spacing w:after="0"/>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(4)</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Fines levied shall constitute civil forfeitures to the City of Albany.</w:t>
      </w:r>
    </w:p>
    <w:p w14:paraId="61BE6E38" w14:textId="77777777" w:rsidR="0001574D" w:rsidRPr="008D41FC" w:rsidRDefault="0001574D" w:rsidP="000E216D">
      <w:pPr>
        <w:spacing w:after="0"/>
        <w:jc w:val="both"/>
        <w:rPr>
          <w:rFonts w:ascii="Times New Roman" w:hAnsi="Times New Roman" w:cs="Times New Roman"/>
          <w:sz w:val="24"/>
          <w:szCs w:val="24"/>
        </w:rPr>
      </w:pPr>
    </w:p>
    <w:p w14:paraId="619737A1" w14:textId="77777777" w:rsidR="00CC6DBE" w:rsidRPr="008D41FC" w:rsidRDefault="00CC6DBE" w:rsidP="008D41FC">
      <w:pPr>
        <w:spacing w:after="0"/>
        <w:jc w:val="both"/>
        <w:rPr>
          <w:rFonts w:ascii="Times New Roman" w:hAnsi="Times New Roman" w:cs="Times New Roman"/>
          <w:sz w:val="24"/>
          <w:szCs w:val="24"/>
        </w:rPr>
      </w:pPr>
      <w:r w:rsidRPr="008D41FC">
        <w:rPr>
          <w:rFonts w:ascii="Times New Roman" w:hAnsi="Times New Roman" w:cs="Times New Roman"/>
          <w:sz w:val="24"/>
          <w:szCs w:val="24"/>
        </w:rPr>
        <w:tab/>
      </w:r>
      <w:r w:rsidRPr="008D41FC">
        <w:rPr>
          <w:rFonts w:ascii="Times New Roman" w:hAnsi="Times New Roman" w:cs="Times New Roman"/>
          <w:b/>
          <w:sz w:val="24"/>
          <w:szCs w:val="24"/>
        </w:rPr>
        <w:t xml:space="preserve">Section 2.  </w:t>
      </w:r>
      <w:r w:rsidRPr="008D41FC">
        <w:rPr>
          <w:rFonts w:ascii="Times New Roman" w:hAnsi="Times New Roman" w:cs="Times New Roman"/>
          <w:sz w:val="24"/>
          <w:szCs w:val="24"/>
        </w:rPr>
        <w:t>Chapter 133A (Building Construction and Housing: Special Provisions) of Part II (General Legislation) of the Code of the City of Albany is hereby further amended by adding a new Article IV, to be entitled “Peremptory Orders and Fees,” which will read as follows:</w:t>
      </w:r>
    </w:p>
    <w:p w14:paraId="013DFACD" w14:textId="77777777" w:rsidR="00CC6DBE" w:rsidRPr="008D41FC" w:rsidRDefault="00CC6DBE" w:rsidP="008D41FC">
      <w:pPr>
        <w:spacing w:after="0"/>
        <w:jc w:val="both"/>
        <w:rPr>
          <w:rFonts w:ascii="Times New Roman" w:hAnsi="Times New Roman" w:cs="Times New Roman"/>
          <w:sz w:val="24"/>
          <w:szCs w:val="24"/>
        </w:rPr>
      </w:pPr>
    </w:p>
    <w:p w14:paraId="41CB3FBF" w14:textId="44D19F09" w:rsidR="0001574D" w:rsidRPr="008D41FC" w:rsidRDefault="00013935" w:rsidP="00BF3E66">
      <w:pPr>
        <w:spacing w:after="0"/>
        <w:jc w:val="center"/>
        <w:rPr>
          <w:rFonts w:ascii="Times New Roman" w:hAnsi="Times New Roman" w:cs="Times New Roman"/>
          <w:b/>
          <w:sz w:val="24"/>
          <w:szCs w:val="24"/>
          <w:u w:val="single"/>
        </w:rPr>
      </w:pPr>
      <w:r w:rsidRPr="008D41FC">
        <w:rPr>
          <w:rFonts w:ascii="Times New Roman" w:hAnsi="Times New Roman" w:cs="Times New Roman"/>
          <w:b/>
          <w:sz w:val="24"/>
          <w:szCs w:val="24"/>
          <w:u w:val="single"/>
        </w:rPr>
        <w:t>Article IV Peremptory Orders and Fees</w:t>
      </w:r>
    </w:p>
    <w:p w14:paraId="2D5961D9" w14:textId="77777777" w:rsidR="00AC6CA0" w:rsidRPr="008D41FC" w:rsidRDefault="00AC6CA0" w:rsidP="008D41FC">
      <w:pPr>
        <w:spacing w:after="0"/>
        <w:jc w:val="both"/>
        <w:rPr>
          <w:rFonts w:ascii="Times New Roman" w:hAnsi="Times New Roman" w:cs="Times New Roman"/>
          <w:sz w:val="24"/>
          <w:szCs w:val="24"/>
        </w:rPr>
      </w:pPr>
    </w:p>
    <w:p w14:paraId="590B9081" w14:textId="77777777" w:rsidR="00AC6CA0" w:rsidRPr="00013B41" w:rsidRDefault="00AC6CA0" w:rsidP="008D41FC">
      <w:pPr>
        <w:spacing w:after="0"/>
        <w:jc w:val="both"/>
        <w:rPr>
          <w:rFonts w:ascii="Times New Roman" w:hAnsi="Times New Roman" w:cs="Times New Roman"/>
          <w:b/>
          <w:sz w:val="24"/>
          <w:szCs w:val="24"/>
          <w:u w:val="single"/>
        </w:rPr>
      </w:pPr>
      <w:bookmarkStart w:id="1" w:name="_Hlk55720782"/>
      <w:r w:rsidRPr="00013B41">
        <w:rPr>
          <w:rFonts w:ascii="Times New Roman" w:hAnsi="Times New Roman" w:cs="Times New Roman"/>
          <w:b/>
          <w:sz w:val="24"/>
          <w:szCs w:val="24"/>
          <w:u w:val="single"/>
        </w:rPr>
        <w:t>§ 133A-4</w:t>
      </w:r>
      <w:bookmarkEnd w:id="1"/>
      <w:r w:rsidRPr="00013B41">
        <w:rPr>
          <w:rFonts w:ascii="Times New Roman" w:hAnsi="Times New Roman" w:cs="Times New Roman"/>
          <w:b/>
          <w:sz w:val="24"/>
          <w:szCs w:val="24"/>
          <w:u w:val="single"/>
        </w:rPr>
        <w:t xml:space="preserve"> Peremptory Orders and fees.</w:t>
      </w:r>
    </w:p>
    <w:p w14:paraId="2BB39A6D" w14:textId="77777777" w:rsidR="00013935" w:rsidRPr="008D41FC" w:rsidRDefault="00013935" w:rsidP="008D41FC">
      <w:pPr>
        <w:spacing w:after="0"/>
        <w:jc w:val="both"/>
        <w:rPr>
          <w:rFonts w:ascii="Times New Roman" w:hAnsi="Times New Roman" w:cs="Times New Roman"/>
          <w:sz w:val="24"/>
          <w:szCs w:val="24"/>
          <w:u w:val="single"/>
        </w:rPr>
      </w:pPr>
    </w:p>
    <w:p w14:paraId="24382137" w14:textId="04E72F1A" w:rsidR="00AC6CA0" w:rsidRPr="008D41FC" w:rsidRDefault="00AC6CA0" w:rsidP="000E216D">
      <w:pPr>
        <w:pStyle w:val="NoSpacing"/>
        <w:ind w:left="72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 xml:space="preserve">A. </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 xml:space="preserve">Stop Work Orders. Whenever the Chief Building Official or their designee finds that work or activity is being or has been </w:t>
      </w:r>
      <w:r w:rsidR="00BF3E66">
        <w:rPr>
          <w:rFonts w:ascii="Times New Roman" w:hAnsi="Times New Roman" w:cs="Times New Roman"/>
          <w:sz w:val="24"/>
          <w:szCs w:val="24"/>
          <w:u w:val="single"/>
        </w:rPr>
        <w:t>performed in violation of this C</w:t>
      </w:r>
      <w:r w:rsidRPr="008D41FC">
        <w:rPr>
          <w:rFonts w:ascii="Times New Roman" w:hAnsi="Times New Roman" w:cs="Times New Roman"/>
          <w:sz w:val="24"/>
          <w:szCs w:val="24"/>
          <w:u w:val="single"/>
        </w:rPr>
        <w:t xml:space="preserve">ode, the Uniform Fire Prevention and Building Code, other laws or rules enforced by the department and orders of the Chief Building Official issued pursuant thereto, the Chief Building Official or their designee may issue a stop work order. </w:t>
      </w:r>
    </w:p>
    <w:p w14:paraId="185EF7C0" w14:textId="77777777" w:rsidR="00013935" w:rsidRPr="008D41FC" w:rsidRDefault="00013935" w:rsidP="000E216D">
      <w:pPr>
        <w:pStyle w:val="NoSpacing"/>
        <w:ind w:hanging="360"/>
        <w:jc w:val="both"/>
        <w:rPr>
          <w:rFonts w:ascii="Times New Roman" w:hAnsi="Times New Roman" w:cs="Times New Roman"/>
          <w:sz w:val="24"/>
          <w:szCs w:val="24"/>
          <w:u w:val="single"/>
        </w:rPr>
      </w:pPr>
    </w:p>
    <w:p w14:paraId="0E534025" w14:textId="010976E0" w:rsidR="00AC6CA0" w:rsidRPr="008D41FC" w:rsidRDefault="00013B41" w:rsidP="000E216D">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 xml:space="preserve">Issuance. Upon issuance of a stop work order by the Chief Building Official or their designee, all work shall immediately stop unless otherwise specified. Such order may require all persons to forthwith vacate the premises pursuant to subsection </w:t>
      </w:r>
      <w:r w:rsidR="00BF3E66">
        <w:rPr>
          <w:rFonts w:ascii="Times New Roman" w:hAnsi="Times New Roman" w:cs="Times New Roman"/>
          <w:sz w:val="24"/>
          <w:szCs w:val="24"/>
          <w:u w:val="single"/>
        </w:rPr>
        <w:t>(</w:t>
      </w:r>
      <w:r w:rsidR="00AC6CA0" w:rsidRPr="008D41FC">
        <w:rPr>
          <w:rFonts w:ascii="Times New Roman" w:hAnsi="Times New Roman" w:cs="Times New Roman"/>
          <w:sz w:val="24"/>
          <w:szCs w:val="24"/>
          <w:u w:val="single"/>
        </w:rPr>
        <w:t>B</w:t>
      </w:r>
      <w:r w:rsidR="00BF3E66">
        <w:rPr>
          <w:rFonts w:ascii="Times New Roman" w:hAnsi="Times New Roman" w:cs="Times New Roman"/>
          <w:sz w:val="24"/>
          <w:szCs w:val="24"/>
          <w:u w:val="single"/>
        </w:rPr>
        <w:t>)</w:t>
      </w:r>
      <w:r w:rsidR="00AC6CA0" w:rsidRPr="008D41FC">
        <w:rPr>
          <w:rFonts w:ascii="Times New Roman" w:hAnsi="Times New Roman" w:cs="Times New Roman"/>
          <w:sz w:val="24"/>
          <w:szCs w:val="24"/>
          <w:u w:val="single"/>
        </w:rPr>
        <w:t xml:space="preserve"> of this section and may also require such work to be done as, in the opinion of the Chief Building Official or their designee, may be necessary to remove any danger therefrom.  The police department or other law enforcement agency or officer shall, upon the request of the Chief Building Official or their designee, assist the Buildings Department in the enforcement of a stop work order. The stop work order may be given verbally or in writing to the owner, lessee or occupant of the property involved, or to the agent of any of them, or to the person or persons executing the work. A verbal order shall be followed promptly by a written order and shall include the reason for the issuance of the stop work order.</w:t>
      </w:r>
    </w:p>
    <w:p w14:paraId="2AD0722E" w14:textId="77777777" w:rsidR="00013935" w:rsidRPr="008D41FC" w:rsidRDefault="00013935" w:rsidP="000E216D">
      <w:pPr>
        <w:pStyle w:val="NoSpacing"/>
        <w:ind w:left="1440" w:hanging="720"/>
        <w:jc w:val="both"/>
        <w:rPr>
          <w:rFonts w:ascii="Times New Roman" w:hAnsi="Times New Roman" w:cs="Times New Roman"/>
          <w:sz w:val="24"/>
          <w:szCs w:val="24"/>
          <w:u w:val="single"/>
        </w:rPr>
      </w:pPr>
    </w:p>
    <w:p w14:paraId="19B92508" w14:textId="77777777" w:rsidR="00AC6CA0" w:rsidRPr="008D41FC" w:rsidRDefault="00013B41" w:rsidP="000E216D">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(2)</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Unlawful continuance. No person with knowledge or notice of a stop work order shall allow, authorize, promote, continue or cause to be continued any work covered by the stop work order, except such work that may be required by order of the Chief Building Official or their designee.</w:t>
      </w:r>
    </w:p>
    <w:p w14:paraId="6ECE60F8" w14:textId="77777777" w:rsidR="00013935" w:rsidRPr="008D41FC" w:rsidRDefault="00013935" w:rsidP="000E216D">
      <w:pPr>
        <w:pStyle w:val="NoSpacing"/>
        <w:ind w:left="1440" w:hanging="720"/>
        <w:jc w:val="both"/>
        <w:rPr>
          <w:rFonts w:ascii="Times New Roman" w:hAnsi="Times New Roman" w:cs="Times New Roman"/>
          <w:sz w:val="24"/>
          <w:szCs w:val="24"/>
          <w:u w:val="single"/>
        </w:rPr>
      </w:pPr>
    </w:p>
    <w:p w14:paraId="7E6B0BB7" w14:textId="77777777" w:rsidR="00AC6CA0" w:rsidRPr="008D41FC" w:rsidRDefault="00013B41" w:rsidP="000E216D">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(3)</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Rescission. Upon application, the Chief Building Official or their designee shall rescind the stop work order when the condition that gave rise to its issuance has been corrected and either all civil penalties or criminal fines assessed for any violation of such order have been paid or, where a violation is pending, security for the payment of such penalties or fines has been posted in accordance with department rules, or where the stop work order was issued in error or conditions are such that it should not have been issued. The Chief Building Official may require the payment of a fee in the amount of the expense of additional inspection and administrative expense related to such stop work order except where doing so would impose such a fee on party making a good faith and legal request for service.</w:t>
      </w:r>
    </w:p>
    <w:p w14:paraId="6BAD74F9" w14:textId="77777777" w:rsidR="00013935" w:rsidRPr="008D41FC" w:rsidRDefault="00013935" w:rsidP="000E216D">
      <w:pPr>
        <w:pStyle w:val="NoSpacing"/>
        <w:ind w:left="1440" w:hanging="720"/>
        <w:jc w:val="both"/>
        <w:rPr>
          <w:rFonts w:ascii="Times New Roman" w:hAnsi="Times New Roman" w:cs="Times New Roman"/>
          <w:sz w:val="24"/>
          <w:szCs w:val="24"/>
          <w:u w:val="single"/>
        </w:rPr>
      </w:pPr>
    </w:p>
    <w:p w14:paraId="786D5A48" w14:textId="77777777" w:rsidR="00AC6CA0" w:rsidRPr="008D41FC" w:rsidRDefault="00013B41" w:rsidP="000E216D">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Tampering. It shall be unlawful to tamper with, remove or deface a written posted stop work order from the location where it was affixed by the Chief Building Official or their designee unless and until the Chief Building Official or their designee has so permitted its removal. The owner or other person in control of the location shall ensure that the stop work order remains posted until rescinded by the Chief Building Official. The Chief Building Official may require the payment of a fee in the amount of the expense of additional inspection and administrative expense related to the re-posting of such stop work order.</w:t>
      </w:r>
    </w:p>
    <w:p w14:paraId="162D76AB" w14:textId="77777777" w:rsidR="00013935" w:rsidRPr="008D41FC" w:rsidRDefault="00013935" w:rsidP="000E216D">
      <w:pPr>
        <w:pStyle w:val="NoSpacing"/>
        <w:ind w:hanging="360"/>
        <w:jc w:val="both"/>
        <w:rPr>
          <w:rFonts w:ascii="Times New Roman" w:hAnsi="Times New Roman" w:cs="Times New Roman"/>
          <w:sz w:val="24"/>
          <w:szCs w:val="24"/>
          <w:u w:val="single"/>
        </w:rPr>
      </w:pPr>
    </w:p>
    <w:p w14:paraId="692E30FF" w14:textId="77777777" w:rsidR="00AC6CA0" w:rsidRPr="008D41FC" w:rsidRDefault="00013B41" w:rsidP="000E216D">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Unsafe and Unfit Orders. Whenever any building, structure, place or premises or portion thereof is or may be perilous to life or property by reason of the nature or condition of its contents, its use, the overcrowding of persons therein, defects in its construction, or deficiencies in fire alarm, fire extinguishing equipment or fire escape equipment, or by reason of any condition in violation of law or order of the Chief Building Official or their designee, the Chief Building Official or their designee may declare that the same, to the extent that the Chief Building Official or their designee may specify, is unsafe and unfit and may order the same to be removed, sealed, abated, repaired, altered or otherwise improved.</w:t>
      </w:r>
    </w:p>
    <w:p w14:paraId="2C1A8D4A" w14:textId="77777777" w:rsidR="00013935" w:rsidRPr="008D41FC" w:rsidRDefault="00013935" w:rsidP="000E216D">
      <w:pPr>
        <w:pStyle w:val="NoSpacing"/>
        <w:ind w:hanging="360"/>
        <w:jc w:val="both"/>
        <w:rPr>
          <w:rFonts w:ascii="Times New Roman" w:hAnsi="Times New Roman" w:cs="Times New Roman"/>
          <w:sz w:val="24"/>
          <w:szCs w:val="24"/>
          <w:u w:val="single"/>
        </w:rPr>
      </w:pPr>
    </w:p>
    <w:p w14:paraId="11AB23E1" w14:textId="77777777" w:rsidR="00AC6CA0" w:rsidRPr="008D41FC" w:rsidRDefault="00013B41" w:rsidP="000E216D">
      <w:pPr>
        <w:pStyle w:val="NoSpacing"/>
        <w:ind w:left="1440" w:hanging="720"/>
        <w:jc w:val="both"/>
        <w:rPr>
          <w:rFonts w:ascii="Times New Roman" w:hAnsi="Times New Roman" w:cs="Times New Roman"/>
          <w:sz w:val="24"/>
          <w:szCs w:val="24"/>
          <w:u w:val="single"/>
        </w:rPr>
      </w:pPr>
      <w:r>
        <w:rPr>
          <w:rFonts w:ascii="Times New Roman" w:hAnsi="Times New Roman" w:cs="Times New Roman"/>
          <w:sz w:val="24"/>
          <w:szCs w:val="24"/>
          <w:u w:val="single"/>
        </w:rPr>
        <w:t>(1)</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Issuance. Upon issuance of an unsafe and unfit order by the Chief Building Official or their designee, the owner, lessee or occupant of the property involved, or to the agent of any of them, or to the person or persons responsible for the condition giving rise to the unsafe and unfit order shall undertake to immediately remedy the condition giving rise to the unsafe and unfit order in the manner determined by the Chief Building Official or their designee to be reasonably necessary to remove the danger at the subject property including vacating the property and ensuring it remains vacant. Such order may require all persons to forthwith vacate the premises pursuant to the provisions of this section. The police department or other law enforcement agency or officer shall, upon the request of the Chief Building Official or their designee, assist the Buildings Department in the enforcement of an unsafe and unfit order. The unsafe and unfit order may be given verbally or in writing to the owner, lessee or occupant of the property involved, or to the agent of any of them, or to the person or persons responsible for the condition giving rise to the unsafe and unfit order however, the Chief Building Official or their designee shall undertake to post a warning at the subject property reasonably calculated to advise those who would enter the building of the existence of the unsafe and unfit order.</w:t>
      </w:r>
    </w:p>
    <w:p w14:paraId="6D8C39F7" w14:textId="77777777" w:rsidR="00013935" w:rsidRPr="008D41FC" w:rsidRDefault="00013935" w:rsidP="000E216D">
      <w:pPr>
        <w:pStyle w:val="NoSpacing"/>
        <w:ind w:hanging="360"/>
        <w:jc w:val="both"/>
        <w:rPr>
          <w:rFonts w:ascii="Times New Roman" w:hAnsi="Times New Roman" w:cs="Times New Roman"/>
          <w:sz w:val="24"/>
          <w:szCs w:val="24"/>
          <w:u w:val="single"/>
        </w:rPr>
      </w:pPr>
    </w:p>
    <w:p w14:paraId="3798A0A8" w14:textId="77777777" w:rsidR="00AC6CA0" w:rsidRPr="008D41FC" w:rsidRDefault="00013B41" w:rsidP="000E216D">
      <w:pPr>
        <w:pStyle w:val="NoSpacing"/>
        <w:ind w:left="2160" w:hanging="720"/>
        <w:jc w:val="both"/>
        <w:rPr>
          <w:rFonts w:ascii="Times New Roman" w:hAnsi="Times New Roman" w:cs="Times New Roman"/>
          <w:sz w:val="24"/>
          <w:szCs w:val="24"/>
          <w:u w:val="single"/>
        </w:rPr>
      </w:pPr>
      <w:r>
        <w:rPr>
          <w:rFonts w:ascii="Times New Roman" w:hAnsi="Times New Roman" w:cs="Times New Roman"/>
          <w:sz w:val="24"/>
          <w:szCs w:val="24"/>
          <w:u w:val="single"/>
        </w:rPr>
        <w:t>(a)</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 xml:space="preserve">Order to Vacate. In case any order to remedy a condition that is or may be imminently perilous, dangerous or detrimental to life, public safety or property, issued by the Chief Building Official or their designee is not complied with, or the Chief Building Official or their designee determines that an emergency exists requiring such action, the Chief Building Official or their designee may order and immediately cause any building, structure, place or premises or portion thereof to be vacated. The vacate order may be given verbally or in writing to the owner, lessee or occupant of the property </w:t>
      </w:r>
      <w:r w:rsidR="00AC6CA0" w:rsidRPr="008D41FC">
        <w:rPr>
          <w:rFonts w:ascii="Times New Roman" w:hAnsi="Times New Roman" w:cs="Times New Roman"/>
          <w:sz w:val="24"/>
          <w:szCs w:val="24"/>
          <w:u w:val="single"/>
        </w:rPr>
        <w:lastRenderedPageBreak/>
        <w:t xml:space="preserve">involved, or to the agent of any of them, or to the person or persons executing the work. </w:t>
      </w:r>
    </w:p>
    <w:p w14:paraId="75582478" w14:textId="77777777" w:rsidR="00013935" w:rsidRPr="008D41FC" w:rsidRDefault="00013935" w:rsidP="000E216D">
      <w:pPr>
        <w:pStyle w:val="NoSpacing"/>
        <w:ind w:left="2160" w:hanging="720"/>
        <w:jc w:val="both"/>
        <w:rPr>
          <w:rFonts w:ascii="Times New Roman" w:hAnsi="Times New Roman" w:cs="Times New Roman"/>
          <w:sz w:val="24"/>
          <w:szCs w:val="24"/>
          <w:u w:val="single"/>
        </w:rPr>
      </w:pPr>
    </w:p>
    <w:p w14:paraId="517C0ED2" w14:textId="77777777" w:rsidR="00AC6CA0" w:rsidRPr="008D41FC" w:rsidRDefault="00013B41" w:rsidP="000E216D">
      <w:pPr>
        <w:pStyle w:val="NoSpacing"/>
        <w:ind w:left="2160" w:hanging="720"/>
        <w:jc w:val="both"/>
        <w:rPr>
          <w:rFonts w:ascii="Times New Roman" w:hAnsi="Times New Roman" w:cs="Times New Roman"/>
          <w:sz w:val="24"/>
          <w:szCs w:val="24"/>
          <w:u w:val="single"/>
        </w:rPr>
      </w:pPr>
      <w:r>
        <w:rPr>
          <w:rFonts w:ascii="Times New Roman" w:hAnsi="Times New Roman" w:cs="Times New Roman"/>
          <w:sz w:val="24"/>
          <w:szCs w:val="24"/>
          <w:u w:val="single"/>
        </w:rPr>
        <w:t>(b)</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Enforcement of vacate order. All vacate orders issued pursuant to this section shall be posted upon the premises and made available to the public. The police department shall provide all reasonable assistance to the Buildings Department and other authorized officers and employees necessary to carry out the provisions of this section. A copy of the vacate order may be filed with the Albany County Clerk. Such filing shall be notice of the vacate order to any subsequent owner and such owner shall be subject to such order.</w:t>
      </w:r>
    </w:p>
    <w:p w14:paraId="1F51789D" w14:textId="77777777" w:rsidR="00013935" w:rsidRPr="008D41FC" w:rsidRDefault="00013935" w:rsidP="000E216D">
      <w:pPr>
        <w:pStyle w:val="NoSpacing"/>
        <w:ind w:left="2160" w:hanging="720"/>
        <w:jc w:val="both"/>
        <w:rPr>
          <w:rFonts w:ascii="Times New Roman" w:hAnsi="Times New Roman" w:cs="Times New Roman"/>
          <w:sz w:val="24"/>
          <w:szCs w:val="24"/>
          <w:u w:val="single"/>
        </w:rPr>
      </w:pPr>
    </w:p>
    <w:p w14:paraId="138CEF36" w14:textId="77777777" w:rsidR="00AC6CA0" w:rsidRPr="008D41FC" w:rsidRDefault="00013B41" w:rsidP="000E216D">
      <w:pPr>
        <w:pStyle w:val="NoSpacing"/>
        <w:ind w:left="2160" w:hanging="720"/>
        <w:jc w:val="both"/>
        <w:rPr>
          <w:rFonts w:ascii="Times New Roman" w:hAnsi="Times New Roman" w:cs="Times New Roman"/>
          <w:sz w:val="24"/>
          <w:szCs w:val="24"/>
          <w:u w:val="single"/>
        </w:rPr>
      </w:pPr>
      <w:r>
        <w:rPr>
          <w:rFonts w:ascii="Times New Roman" w:hAnsi="Times New Roman" w:cs="Times New Roman"/>
          <w:sz w:val="24"/>
          <w:szCs w:val="24"/>
          <w:u w:val="single"/>
        </w:rPr>
        <w:t>(c)</w:t>
      </w:r>
      <w:r>
        <w:rPr>
          <w:rFonts w:ascii="Times New Roman" w:hAnsi="Times New Roman" w:cs="Times New Roman"/>
          <w:sz w:val="24"/>
          <w:szCs w:val="24"/>
          <w:u w:val="single"/>
        </w:rPr>
        <w:tab/>
      </w:r>
      <w:r w:rsidR="00AC6CA0" w:rsidRPr="008D41FC">
        <w:rPr>
          <w:rFonts w:ascii="Times New Roman" w:hAnsi="Times New Roman" w:cs="Times New Roman"/>
          <w:sz w:val="24"/>
          <w:szCs w:val="24"/>
          <w:u w:val="single"/>
        </w:rPr>
        <w:t>Unlawful continuance. No person with knowledge or notice of an unsafe and unfit order shall allow, authorize, promote, continue or cause to be continued any activity prohibited by the unsafe and unfit order, except such work that may be required by order of the Chief Building Official or their designee.</w:t>
      </w:r>
    </w:p>
    <w:p w14:paraId="20C1ABBB" w14:textId="77777777" w:rsidR="00013935" w:rsidRPr="008D41FC" w:rsidRDefault="00013935" w:rsidP="000E216D">
      <w:pPr>
        <w:pStyle w:val="NoSpacing"/>
        <w:ind w:left="360" w:hanging="360"/>
        <w:jc w:val="both"/>
        <w:rPr>
          <w:rFonts w:ascii="Times New Roman" w:hAnsi="Times New Roman" w:cs="Times New Roman"/>
          <w:sz w:val="24"/>
          <w:szCs w:val="24"/>
          <w:u w:val="single"/>
        </w:rPr>
      </w:pPr>
    </w:p>
    <w:p w14:paraId="40E5F8DB" w14:textId="7C2CAB6F" w:rsidR="00AC6CA0" w:rsidRPr="008D41FC" w:rsidRDefault="00AC6CA0" w:rsidP="000E216D">
      <w:pPr>
        <w:pStyle w:val="NoSpacing"/>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(2)</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Rescission. Upon application, the Chief Building Official or their designee shall rescind the unsafe and unfit order when the condition that gave rise to its issuance has been corrected and either all civil penalties or criminal fines assessed for any violation of such order have been paid or, where a violation is pending, security for the payment of such penalties or fines has been posted in accordance with department rules, or where the unsafe and unfit order was issued in error or conditions are such that it should not have been issued. The Chief Building Official may require the payment of a fee in the amount of the expense of additional inspection and response by City of Albany personnel and administrative expense, including expenses related to the relocation a</w:t>
      </w:r>
      <w:r w:rsidR="00536D2C">
        <w:rPr>
          <w:rFonts w:ascii="Times New Roman" w:hAnsi="Times New Roman" w:cs="Times New Roman"/>
          <w:sz w:val="24"/>
          <w:szCs w:val="24"/>
          <w:u w:val="single"/>
        </w:rPr>
        <w:t>nd/or rehousing of individuals a</w:t>
      </w:r>
      <w:r w:rsidRPr="008D41FC">
        <w:rPr>
          <w:rFonts w:ascii="Times New Roman" w:hAnsi="Times New Roman" w:cs="Times New Roman"/>
          <w:sz w:val="24"/>
          <w:szCs w:val="24"/>
          <w:u w:val="single"/>
        </w:rPr>
        <w:t xml:space="preserve">ffected by the unsafe and unfit order related to such unsafe and unfit order except where doing so would impose such a fee on party making a good faith and legal request for service. </w:t>
      </w:r>
    </w:p>
    <w:p w14:paraId="5188ADD1" w14:textId="77777777" w:rsidR="00013935" w:rsidRPr="008D41FC" w:rsidRDefault="00013935" w:rsidP="000E216D">
      <w:pPr>
        <w:pStyle w:val="NoSpacing"/>
        <w:ind w:left="1440" w:hanging="720"/>
        <w:jc w:val="both"/>
        <w:rPr>
          <w:rFonts w:ascii="Times New Roman" w:hAnsi="Times New Roman" w:cs="Times New Roman"/>
          <w:sz w:val="24"/>
          <w:szCs w:val="24"/>
          <w:u w:val="single"/>
        </w:rPr>
      </w:pPr>
    </w:p>
    <w:p w14:paraId="038116FA" w14:textId="77777777" w:rsidR="00AC6CA0" w:rsidRPr="008D41FC" w:rsidRDefault="00AC6CA0" w:rsidP="000E216D">
      <w:pPr>
        <w:pStyle w:val="NoSpacing"/>
        <w:ind w:left="1440" w:hanging="720"/>
        <w:jc w:val="both"/>
        <w:rPr>
          <w:rFonts w:ascii="Times New Roman" w:hAnsi="Times New Roman" w:cs="Times New Roman"/>
          <w:sz w:val="24"/>
          <w:szCs w:val="24"/>
          <w:u w:val="single"/>
        </w:rPr>
      </w:pPr>
      <w:r w:rsidRPr="008D41FC">
        <w:rPr>
          <w:rFonts w:ascii="Times New Roman" w:hAnsi="Times New Roman" w:cs="Times New Roman"/>
          <w:sz w:val="24"/>
          <w:szCs w:val="24"/>
          <w:u w:val="single"/>
        </w:rPr>
        <w:t>(3)</w:t>
      </w:r>
      <w:r w:rsidR="00013B41">
        <w:rPr>
          <w:rFonts w:ascii="Times New Roman" w:hAnsi="Times New Roman" w:cs="Times New Roman"/>
          <w:sz w:val="24"/>
          <w:szCs w:val="24"/>
          <w:u w:val="single"/>
        </w:rPr>
        <w:tab/>
      </w:r>
      <w:r w:rsidRPr="008D41FC">
        <w:rPr>
          <w:rFonts w:ascii="Times New Roman" w:hAnsi="Times New Roman" w:cs="Times New Roman"/>
          <w:sz w:val="24"/>
          <w:szCs w:val="24"/>
          <w:u w:val="single"/>
        </w:rPr>
        <w:t>Tampering. It shall be unlawful to tamper with, remove or deface a written posted unsafe and unfit order from the location where it was affixed unless and until the Chief Building Official or their designee has so permitted its removal. The owner or other person in control of the location shall ensure that the unsafe and unfit order remains posted until rescinded by the Chief Building Official. The Chief Building Official may require the payment of a fee in the amount of the expense of additional inspection and response by City of Albany personnel and administrative expense related to the re-posting of such stop work order.</w:t>
      </w:r>
    </w:p>
    <w:p w14:paraId="0A5B2574" w14:textId="77777777" w:rsidR="00113FB1" w:rsidRPr="008D41FC" w:rsidRDefault="00113FB1" w:rsidP="00013B41">
      <w:pPr>
        <w:pStyle w:val="NoSpacing"/>
        <w:ind w:left="2160" w:hanging="720"/>
        <w:jc w:val="both"/>
        <w:rPr>
          <w:rFonts w:ascii="Times New Roman" w:hAnsi="Times New Roman" w:cs="Times New Roman"/>
          <w:sz w:val="24"/>
          <w:szCs w:val="24"/>
          <w:u w:val="single"/>
        </w:rPr>
      </w:pPr>
    </w:p>
    <w:p w14:paraId="65B88232" w14:textId="77777777" w:rsidR="00113FB1" w:rsidRDefault="00113FB1" w:rsidP="008D41FC">
      <w:pPr>
        <w:spacing w:after="0" w:line="240" w:lineRule="auto"/>
        <w:ind w:right="180"/>
        <w:contextualSpacing/>
        <w:jc w:val="both"/>
        <w:rPr>
          <w:rFonts w:ascii="Times New Roman" w:eastAsia="Times New Roman" w:hAnsi="Times New Roman" w:cs="Times New Roman"/>
          <w:sz w:val="24"/>
          <w:szCs w:val="24"/>
        </w:rPr>
      </w:pPr>
      <w:r w:rsidRPr="008D41FC">
        <w:rPr>
          <w:rFonts w:ascii="Times New Roman" w:eastAsia="Times New Roman" w:hAnsi="Times New Roman" w:cs="Times New Roman"/>
          <w:sz w:val="24"/>
          <w:szCs w:val="24"/>
        </w:rPr>
        <w:tab/>
      </w:r>
      <w:r w:rsidRPr="008D41FC">
        <w:rPr>
          <w:rFonts w:ascii="Times New Roman" w:eastAsia="Times New Roman" w:hAnsi="Times New Roman" w:cs="Times New Roman"/>
          <w:b/>
          <w:sz w:val="24"/>
          <w:szCs w:val="24"/>
        </w:rPr>
        <w:t xml:space="preserve">Section </w:t>
      </w:r>
      <w:r w:rsidR="00CC6DBE" w:rsidRPr="008D41FC">
        <w:rPr>
          <w:rFonts w:ascii="Times New Roman" w:eastAsia="Times New Roman" w:hAnsi="Times New Roman" w:cs="Times New Roman"/>
          <w:b/>
          <w:sz w:val="24"/>
          <w:szCs w:val="24"/>
        </w:rPr>
        <w:t>3</w:t>
      </w:r>
      <w:r w:rsidRPr="008D41FC">
        <w:rPr>
          <w:rFonts w:ascii="Times New Roman" w:eastAsia="Times New Roman" w:hAnsi="Times New Roman" w:cs="Times New Roman"/>
          <w:b/>
          <w:sz w:val="24"/>
          <w:szCs w:val="24"/>
        </w:rPr>
        <w:t xml:space="preserve">. </w:t>
      </w:r>
      <w:r w:rsidRPr="008D41FC">
        <w:rPr>
          <w:rFonts w:ascii="Times New Roman" w:eastAsia="Times New Roman" w:hAnsi="Times New Roman" w:cs="Times New Roman"/>
          <w:sz w:val="24"/>
          <w:szCs w:val="24"/>
        </w:rPr>
        <w:t xml:space="preserve">This ordinance shall take effect upon final passage, public hearing, and filing with the Secretary of State. </w:t>
      </w:r>
    </w:p>
    <w:p w14:paraId="0E35D0C6" w14:textId="77777777" w:rsidR="001E6BCF"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41970270" w14:textId="77777777" w:rsidR="001E6BCF"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5945599A" w14:textId="77777777" w:rsidR="001E6BCF"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548B5DC2" w14:textId="77777777" w:rsidR="001E6BCF"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0198BC23" w14:textId="77777777" w:rsidR="001E6BCF"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5B764A54" w14:textId="77777777" w:rsidR="001E6BCF" w:rsidRPr="008D41FC" w:rsidRDefault="001E6BCF" w:rsidP="008D41FC">
      <w:pPr>
        <w:spacing w:after="0" w:line="240" w:lineRule="auto"/>
        <w:ind w:right="180"/>
        <w:contextualSpacing/>
        <w:jc w:val="both"/>
        <w:rPr>
          <w:rFonts w:ascii="Times New Roman" w:eastAsia="Times New Roman" w:hAnsi="Times New Roman" w:cs="Times New Roman"/>
          <w:sz w:val="24"/>
          <w:szCs w:val="24"/>
        </w:rPr>
      </w:pPr>
    </w:p>
    <w:p w14:paraId="726794B3" w14:textId="77777777" w:rsidR="00BF2B89" w:rsidRDefault="00113FB1" w:rsidP="008D41FC">
      <w:pPr>
        <w:spacing w:after="0" w:line="240" w:lineRule="auto"/>
        <w:contextualSpacing/>
        <w:jc w:val="both"/>
        <w:rPr>
          <w:rFonts w:ascii="Times New Roman" w:eastAsia="Times New Roman" w:hAnsi="Times New Roman" w:cs="Times New Roman"/>
          <w:b/>
          <w:sz w:val="24"/>
          <w:szCs w:val="24"/>
        </w:rPr>
      </w:pPr>
      <w:r w:rsidRPr="008D41FC">
        <w:rPr>
          <w:rFonts w:ascii="Times New Roman" w:eastAsia="Times New Roman" w:hAnsi="Times New Roman" w:cs="Times New Roman"/>
          <w:b/>
          <w:sz w:val="24"/>
          <w:szCs w:val="24"/>
        </w:rPr>
        <w:t>APPROVED AS TO FORM THIS</w:t>
      </w:r>
    </w:p>
    <w:p w14:paraId="0AC07D62" w14:textId="77777777" w:rsidR="00113FB1" w:rsidRPr="008D41FC" w:rsidRDefault="00BF2B89" w:rsidP="008D41F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13FB1" w:rsidRPr="008D41FC">
        <w:rPr>
          <w:rFonts w:ascii="Times New Roman" w:eastAsia="Times New Roman" w:hAnsi="Times New Roman" w:cs="Times New Roman"/>
          <w:b/>
          <w:sz w:val="24"/>
          <w:szCs w:val="24"/>
          <w:vertAlign w:val="superscript"/>
        </w:rPr>
        <w:t>TH</w:t>
      </w:r>
      <w:r w:rsidR="00113FB1" w:rsidRPr="008D41FC">
        <w:rPr>
          <w:rFonts w:ascii="Times New Roman" w:eastAsia="Times New Roman" w:hAnsi="Times New Roman" w:cs="Times New Roman"/>
          <w:b/>
          <w:sz w:val="24"/>
          <w:szCs w:val="24"/>
        </w:rPr>
        <w:t xml:space="preserve"> DAY OF MARCH, 2021</w:t>
      </w:r>
    </w:p>
    <w:p w14:paraId="1596D0E0" w14:textId="77777777" w:rsidR="00113FB1" w:rsidRPr="008D41FC" w:rsidRDefault="00113FB1" w:rsidP="008D41FC">
      <w:pPr>
        <w:spacing w:after="0" w:line="240" w:lineRule="auto"/>
        <w:contextualSpacing/>
        <w:jc w:val="both"/>
        <w:rPr>
          <w:rFonts w:ascii="Times New Roman" w:eastAsia="Times New Roman" w:hAnsi="Times New Roman" w:cs="Times New Roman"/>
          <w:sz w:val="24"/>
          <w:szCs w:val="24"/>
        </w:rPr>
      </w:pPr>
    </w:p>
    <w:p w14:paraId="55D7E4A9" w14:textId="77777777" w:rsidR="00113FB1" w:rsidRPr="008D41FC" w:rsidRDefault="00113FB1" w:rsidP="008D41FC">
      <w:pPr>
        <w:spacing w:after="0" w:line="240" w:lineRule="auto"/>
        <w:contextualSpacing/>
        <w:jc w:val="both"/>
        <w:rPr>
          <w:rFonts w:ascii="Times New Roman" w:eastAsia="Times New Roman" w:hAnsi="Times New Roman" w:cs="Times New Roman"/>
          <w:sz w:val="24"/>
          <w:szCs w:val="24"/>
        </w:rPr>
      </w:pPr>
    </w:p>
    <w:p w14:paraId="566C0594" w14:textId="77777777" w:rsidR="00113FB1" w:rsidRPr="008D41FC" w:rsidRDefault="00113FB1" w:rsidP="008D41FC">
      <w:pPr>
        <w:spacing w:after="0" w:line="240" w:lineRule="auto"/>
        <w:contextualSpacing/>
        <w:jc w:val="both"/>
        <w:rPr>
          <w:rFonts w:ascii="Times New Roman" w:eastAsia="Times New Roman" w:hAnsi="Times New Roman" w:cs="Times New Roman"/>
          <w:sz w:val="24"/>
          <w:szCs w:val="24"/>
        </w:rPr>
      </w:pPr>
      <w:r w:rsidRPr="008D41FC">
        <w:rPr>
          <w:rFonts w:ascii="Times New Roman" w:eastAsia="Times New Roman" w:hAnsi="Times New Roman" w:cs="Times New Roman"/>
          <w:sz w:val="24"/>
          <w:szCs w:val="24"/>
        </w:rPr>
        <w:t>________________________________</w:t>
      </w:r>
    </w:p>
    <w:p w14:paraId="091EE4F9" w14:textId="77777777" w:rsidR="0032064E" w:rsidRPr="008D41FC" w:rsidRDefault="00113FB1" w:rsidP="000E216D">
      <w:pPr>
        <w:spacing w:after="0" w:line="240" w:lineRule="auto"/>
        <w:contextualSpacing/>
        <w:jc w:val="both"/>
        <w:rPr>
          <w:rFonts w:ascii="Times New Roman" w:hAnsi="Times New Roman" w:cs="Times New Roman"/>
          <w:sz w:val="24"/>
          <w:szCs w:val="24"/>
          <w:u w:val="single"/>
        </w:rPr>
      </w:pPr>
      <w:r w:rsidRPr="008D41FC">
        <w:rPr>
          <w:rFonts w:ascii="Times New Roman" w:eastAsia="Times New Roman" w:hAnsi="Times New Roman" w:cs="Times New Roman"/>
          <w:b/>
          <w:sz w:val="24"/>
          <w:szCs w:val="24"/>
        </w:rPr>
        <w:t>Corporation Counsel</w:t>
      </w:r>
    </w:p>
    <w:p w14:paraId="0142CEA5" w14:textId="77777777" w:rsidR="006F3371" w:rsidRDefault="006F3371" w:rsidP="008D41FC">
      <w:pPr>
        <w:spacing w:after="0"/>
        <w:ind w:left="360" w:hanging="360"/>
        <w:jc w:val="both"/>
        <w:rPr>
          <w:rFonts w:ascii="Times New Roman" w:hAnsi="Times New Roman" w:cs="Times New Roman"/>
          <w:sz w:val="24"/>
          <w:szCs w:val="24"/>
          <w:u w:val="single"/>
        </w:rPr>
      </w:pPr>
    </w:p>
    <w:p w14:paraId="044CB8B3" w14:textId="77777777" w:rsidR="00621057" w:rsidRDefault="00621057" w:rsidP="008D41FC">
      <w:pPr>
        <w:spacing w:after="0"/>
        <w:ind w:left="360" w:hanging="360"/>
        <w:jc w:val="both"/>
        <w:rPr>
          <w:rFonts w:ascii="Times New Roman" w:hAnsi="Times New Roman" w:cs="Times New Roman"/>
          <w:sz w:val="24"/>
          <w:szCs w:val="24"/>
          <w:u w:val="single"/>
        </w:rPr>
      </w:pPr>
    </w:p>
    <w:p w14:paraId="1675F296" w14:textId="77777777" w:rsidR="00621057" w:rsidRPr="008D41FC" w:rsidRDefault="00621057" w:rsidP="008D41FC">
      <w:pPr>
        <w:spacing w:after="0"/>
        <w:ind w:left="360" w:hanging="360"/>
        <w:jc w:val="both"/>
        <w:rPr>
          <w:rFonts w:ascii="Times New Roman" w:hAnsi="Times New Roman" w:cs="Times New Roman"/>
          <w:sz w:val="24"/>
          <w:szCs w:val="24"/>
          <w:u w:val="single"/>
        </w:rPr>
        <w:sectPr w:rsidR="00621057" w:rsidRPr="008D4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AFE4D87" w14:textId="77777777" w:rsidR="006F3371" w:rsidRPr="008D41FC" w:rsidRDefault="006F3371" w:rsidP="008D41FC">
      <w:pPr>
        <w:spacing w:after="0"/>
        <w:ind w:left="360" w:hanging="360"/>
        <w:jc w:val="both"/>
        <w:rPr>
          <w:rFonts w:ascii="Times New Roman" w:hAnsi="Times New Roman" w:cs="Times New Roman"/>
          <w:b/>
          <w:sz w:val="24"/>
          <w:szCs w:val="24"/>
        </w:rPr>
      </w:pPr>
      <w:r w:rsidRPr="008D41FC">
        <w:rPr>
          <w:rFonts w:ascii="Times New Roman" w:hAnsi="Times New Roman" w:cs="Times New Roman"/>
          <w:b/>
          <w:sz w:val="24"/>
          <w:szCs w:val="24"/>
        </w:rPr>
        <w:lastRenderedPageBreak/>
        <w:t>To:</w:t>
      </w:r>
      <w:r w:rsidRPr="008D41FC">
        <w:rPr>
          <w:rFonts w:ascii="Times New Roman" w:hAnsi="Times New Roman" w:cs="Times New Roman"/>
          <w:b/>
          <w:sz w:val="24"/>
          <w:szCs w:val="24"/>
        </w:rPr>
        <w:tab/>
      </w:r>
      <w:r w:rsidRPr="008D41FC">
        <w:rPr>
          <w:rFonts w:ascii="Times New Roman" w:hAnsi="Times New Roman" w:cs="Times New Roman"/>
          <w:b/>
          <w:sz w:val="24"/>
          <w:szCs w:val="24"/>
        </w:rPr>
        <w:tab/>
        <w:t>Danielle Gillespie, City Clerk</w:t>
      </w:r>
    </w:p>
    <w:p w14:paraId="08F14017" w14:textId="77777777" w:rsidR="006F3371" w:rsidRPr="008D41FC" w:rsidRDefault="006F3371" w:rsidP="008D41FC">
      <w:pPr>
        <w:spacing w:after="0"/>
        <w:ind w:left="360" w:hanging="360"/>
        <w:jc w:val="both"/>
        <w:rPr>
          <w:rFonts w:ascii="Times New Roman" w:hAnsi="Times New Roman" w:cs="Times New Roman"/>
          <w:b/>
          <w:sz w:val="24"/>
          <w:szCs w:val="24"/>
        </w:rPr>
      </w:pPr>
    </w:p>
    <w:p w14:paraId="2A345DBE"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From:</w:t>
      </w:r>
      <w:r w:rsidRPr="008D41FC">
        <w:rPr>
          <w:rFonts w:ascii="Times New Roman" w:hAnsi="Times New Roman" w:cs="Times New Roman"/>
          <w:b/>
          <w:sz w:val="24"/>
          <w:szCs w:val="24"/>
        </w:rPr>
        <w:tab/>
      </w:r>
      <w:r w:rsidRPr="008D41FC">
        <w:rPr>
          <w:rFonts w:ascii="Times New Roman" w:hAnsi="Times New Roman" w:cs="Times New Roman"/>
          <w:b/>
          <w:sz w:val="24"/>
          <w:szCs w:val="24"/>
        </w:rPr>
        <w:tab/>
        <w:t>Robert Magee, Deputy Corporation Counsel</w:t>
      </w:r>
    </w:p>
    <w:p w14:paraId="35FCFC05"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ab/>
      </w:r>
      <w:r w:rsidRPr="008D41FC">
        <w:rPr>
          <w:rFonts w:ascii="Times New Roman" w:hAnsi="Times New Roman" w:cs="Times New Roman"/>
          <w:b/>
          <w:sz w:val="24"/>
          <w:szCs w:val="24"/>
        </w:rPr>
        <w:tab/>
      </w:r>
      <w:r w:rsidRPr="008D41FC">
        <w:rPr>
          <w:rFonts w:ascii="Times New Roman" w:hAnsi="Times New Roman" w:cs="Times New Roman"/>
          <w:b/>
          <w:sz w:val="24"/>
          <w:szCs w:val="24"/>
        </w:rPr>
        <w:tab/>
        <w:t>Laura Gulfo, Assistant Corporation Counsel</w:t>
      </w:r>
    </w:p>
    <w:p w14:paraId="455D15EC"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ab/>
      </w:r>
      <w:r w:rsidRPr="008D41FC">
        <w:rPr>
          <w:rFonts w:ascii="Times New Roman" w:hAnsi="Times New Roman" w:cs="Times New Roman"/>
          <w:b/>
          <w:sz w:val="24"/>
          <w:szCs w:val="24"/>
        </w:rPr>
        <w:tab/>
      </w:r>
      <w:r w:rsidRPr="008D41FC">
        <w:rPr>
          <w:rFonts w:ascii="Times New Roman" w:hAnsi="Times New Roman" w:cs="Times New Roman"/>
          <w:b/>
          <w:sz w:val="24"/>
          <w:szCs w:val="24"/>
        </w:rPr>
        <w:tab/>
        <w:t>Brett Williams, Senior Assistant Corporation Counsel</w:t>
      </w:r>
    </w:p>
    <w:p w14:paraId="1F1ECADD"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p>
    <w:p w14:paraId="7B5948BD"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Re:</w:t>
      </w:r>
      <w:r w:rsidRPr="008D41FC">
        <w:rPr>
          <w:rFonts w:ascii="Times New Roman" w:hAnsi="Times New Roman" w:cs="Times New Roman"/>
          <w:b/>
          <w:sz w:val="24"/>
          <w:szCs w:val="24"/>
        </w:rPr>
        <w:tab/>
      </w:r>
      <w:r w:rsidRPr="008D41FC">
        <w:rPr>
          <w:rFonts w:ascii="Times New Roman" w:hAnsi="Times New Roman" w:cs="Times New Roman"/>
          <w:b/>
          <w:sz w:val="24"/>
          <w:szCs w:val="24"/>
        </w:rPr>
        <w:tab/>
      </w:r>
      <w:r w:rsidRPr="008D41FC">
        <w:rPr>
          <w:rFonts w:ascii="Times New Roman" w:hAnsi="Times New Roman" w:cs="Times New Roman"/>
          <w:b/>
          <w:sz w:val="24"/>
          <w:szCs w:val="24"/>
        </w:rPr>
        <w:tab/>
        <w:t>Request for Common Council Legislation</w:t>
      </w:r>
    </w:p>
    <w:p w14:paraId="2B486D4D"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ab/>
      </w:r>
      <w:r w:rsidRPr="008D41FC">
        <w:rPr>
          <w:rFonts w:ascii="Times New Roman" w:hAnsi="Times New Roman" w:cs="Times New Roman"/>
          <w:b/>
          <w:sz w:val="24"/>
          <w:szCs w:val="24"/>
        </w:rPr>
        <w:tab/>
      </w:r>
      <w:r w:rsidRPr="008D41FC">
        <w:rPr>
          <w:rFonts w:ascii="Times New Roman" w:hAnsi="Times New Roman" w:cs="Times New Roman"/>
          <w:b/>
          <w:sz w:val="24"/>
          <w:szCs w:val="24"/>
        </w:rPr>
        <w:tab/>
        <w:t xml:space="preserve">Supporting Memorandum </w:t>
      </w:r>
    </w:p>
    <w:p w14:paraId="1495F985"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p>
    <w:p w14:paraId="58920EEC" w14:textId="77777777" w:rsidR="006F3371" w:rsidRPr="008D41FC" w:rsidRDefault="00BF2B89" w:rsidP="008D41FC">
      <w:pPr>
        <w:spacing w:after="0"/>
        <w:ind w:left="360" w:hanging="360"/>
        <w:contextualSpacing/>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t>March 6</w:t>
      </w:r>
      <w:r w:rsidR="006F3371" w:rsidRPr="008D41FC">
        <w:rPr>
          <w:rFonts w:ascii="Times New Roman" w:hAnsi="Times New Roman" w:cs="Times New Roman"/>
          <w:b/>
          <w:sz w:val="24"/>
          <w:szCs w:val="24"/>
        </w:rPr>
        <w:t>, 2021</w:t>
      </w:r>
    </w:p>
    <w:p w14:paraId="765368FF"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p>
    <w:p w14:paraId="1FAE75B3" w14:textId="44467E96" w:rsidR="001B43F7" w:rsidRPr="008D41FC" w:rsidRDefault="001B43F7" w:rsidP="001B43F7">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Sponsor:</w:t>
      </w:r>
      <w:r w:rsidRPr="008D41FC">
        <w:rPr>
          <w:rFonts w:ascii="Times New Roman" w:hAnsi="Times New Roman" w:cs="Times New Roman"/>
          <w:b/>
          <w:sz w:val="24"/>
          <w:szCs w:val="24"/>
        </w:rPr>
        <w:tab/>
      </w:r>
      <w:r w:rsidR="005E14C2" w:rsidRPr="00AC21B2">
        <w:rPr>
          <w:rFonts w:ascii="Times New Roman" w:hAnsi="Times New Roman" w:cs="Times New Roman"/>
          <w:b/>
          <w:sz w:val="24"/>
          <w:szCs w:val="24"/>
        </w:rPr>
        <w:t>Council Member Anane</w:t>
      </w:r>
    </w:p>
    <w:p w14:paraId="50A8EFC8" w14:textId="77777777" w:rsidR="001B43F7" w:rsidRDefault="001B43F7" w:rsidP="008D41FC">
      <w:pPr>
        <w:spacing w:after="0"/>
        <w:ind w:left="360" w:hanging="360"/>
        <w:contextualSpacing/>
        <w:jc w:val="both"/>
        <w:rPr>
          <w:rFonts w:ascii="Times New Roman" w:hAnsi="Times New Roman" w:cs="Times New Roman"/>
          <w:b/>
          <w:sz w:val="24"/>
          <w:szCs w:val="24"/>
        </w:rPr>
      </w:pPr>
    </w:p>
    <w:p w14:paraId="78EFE2BD" w14:textId="77777777" w:rsidR="006F3371" w:rsidRPr="008D41FC" w:rsidRDefault="008B0A10" w:rsidP="008D41FC">
      <w:pPr>
        <w:spacing w:after="0"/>
        <w:ind w:left="360" w:hanging="360"/>
        <w:contextualSpacing/>
        <w:jc w:val="both"/>
        <w:rPr>
          <w:rFonts w:ascii="Times New Roman" w:hAnsi="Times New Roman" w:cs="Times New Roman"/>
          <w:b/>
          <w:sz w:val="24"/>
          <w:szCs w:val="24"/>
        </w:rPr>
      </w:pPr>
      <w:r>
        <w:rPr>
          <w:rFonts w:ascii="Times New Roman" w:hAnsi="Times New Roman" w:cs="Times New Roman"/>
          <w:b/>
          <w:sz w:val="24"/>
          <w:szCs w:val="24"/>
        </w:rPr>
        <w:t>LOCAL LAW H</w:t>
      </w:r>
      <w:r w:rsidR="006F3371" w:rsidRPr="008D41FC">
        <w:rPr>
          <w:rFonts w:ascii="Times New Roman" w:hAnsi="Times New Roman" w:cs="Times New Roman"/>
          <w:b/>
          <w:sz w:val="24"/>
          <w:szCs w:val="24"/>
        </w:rPr>
        <w:t xml:space="preserve"> of 2021</w:t>
      </w:r>
    </w:p>
    <w:p w14:paraId="7C6391A1"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p>
    <w:p w14:paraId="12D6CBBF"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TITLE</w:t>
      </w:r>
    </w:p>
    <w:p w14:paraId="55531469" w14:textId="1CF9CE4C" w:rsidR="006F3371" w:rsidRPr="008D41FC" w:rsidRDefault="006F3371" w:rsidP="008D41FC">
      <w:pPr>
        <w:spacing w:before="240" w:after="100" w:afterAutospacing="1" w:line="240" w:lineRule="auto"/>
        <w:contextualSpacing/>
        <w:jc w:val="both"/>
        <w:outlineLvl w:val="1"/>
        <w:rPr>
          <w:rFonts w:ascii="Times New Roman" w:eastAsia="Times New Roman" w:hAnsi="Times New Roman" w:cs="Times New Roman"/>
          <w:bCs/>
          <w:color w:val="000000"/>
          <w:sz w:val="24"/>
          <w:szCs w:val="24"/>
        </w:rPr>
      </w:pPr>
      <w:r w:rsidRPr="008D41FC">
        <w:rPr>
          <w:rFonts w:ascii="Times New Roman" w:eastAsia="Times New Roman" w:hAnsi="Times New Roman" w:cs="Times New Roman"/>
          <w:bCs/>
          <w:color w:val="000000"/>
          <w:sz w:val="24"/>
          <w:szCs w:val="24"/>
        </w:rPr>
        <w:t xml:space="preserve">LOCAL LAW AMENDING CHAPTER 133A (BUILDING CONSTRUCTION AND HOUSING: </w:t>
      </w:r>
      <w:r w:rsidR="00536D2C">
        <w:rPr>
          <w:rFonts w:ascii="Times New Roman" w:eastAsia="Times New Roman" w:hAnsi="Times New Roman" w:cs="Times New Roman"/>
          <w:bCs/>
          <w:color w:val="000000"/>
          <w:sz w:val="24"/>
          <w:szCs w:val="24"/>
        </w:rPr>
        <w:t xml:space="preserve">SPECIAL PROVISIONS) </w:t>
      </w:r>
      <w:r w:rsidRPr="008D41FC">
        <w:rPr>
          <w:rFonts w:ascii="Times New Roman" w:eastAsia="Times New Roman" w:hAnsi="Times New Roman" w:cs="Times New Roman"/>
          <w:bCs/>
          <w:color w:val="000000"/>
          <w:sz w:val="24"/>
          <w:szCs w:val="24"/>
        </w:rPr>
        <w:t>OF THE CODE OF THE CITY OF ALBANY IN RELATION TO ISSUANCE OF NOTICE OF VIOLATIONS, PENALTIES, AND ENFORCEMENT OF STOP WORK AND UNSAFE AND UNFIT ORDERS UNDER THE NEW YORK STATE UNIFORM FIRE PREVENTION &amp; BUILDING CODE AND ALBANY CITY CODE</w:t>
      </w:r>
    </w:p>
    <w:p w14:paraId="6F42D88F"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p>
    <w:p w14:paraId="727ACCAC" w14:textId="77777777" w:rsidR="006F3371" w:rsidRPr="008D41FC" w:rsidRDefault="006F3371" w:rsidP="008D41FC">
      <w:pPr>
        <w:spacing w:after="0"/>
        <w:ind w:left="360" w:hanging="360"/>
        <w:contextualSpacing/>
        <w:jc w:val="both"/>
        <w:rPr>
          <w:rFonts w:ascii="Times New Roman" w:hAnsi="Times New Roman" w:cs="Times New Roman"/>
          <w:b/>
          <w:sz w:val="24"/>
          <w:szCs w:val="24"/>
        </w:rPr>
      </w:pPr>
      <w:r w:rsidRPr="008D41FC">
        <w:rPr>
          <w:rFonts w:ascii="Times New Roman" w:hAnsi="Times New Roman" w:cs="Times New Roman"/>
          <w:b/>
          <w:sz w:val="24"/>
          <w:szCs w:val="24"/>
        </w:rPr>
        <w:t>GENERAL PURPOSE OF THE LEGISLATION</w:t>
      </w:r>
    </w:p>
    <w:p w14:paraId="6C0AE3E2" w14:textId="77777777" w:rsidR="006F3371" w:rsidRPr="00BF2B89" w:rsidRDefault="00BF2B89" w:rsidP="008D41FC">
      <w:pPr>
        <w:spacing w:after="0"/>
        <w:ind w:left="360" w:hanging="360"/>
        <w:contextualSpacing/>
        <w:jc w:val="both"/>
        <w:rPr>
          <w:rFonts w:ascii="Times New Roman" w:hAnsi="Times New Roman" w:cs="Times New Roman"/>
          <w:sz w:val="24"/>
          <w:szCs w:val="24"/>
          <w:u w:val="single"/>
        </w:rPr>
      </w:pPr>
      <w:r w:rsidRPr="00BF2B89">
        <w:rPr>
          <w:rFonts w:ascii="Times New Roman" w:hAnsi="Times New Roman" w:cs="Times New Roman"/>
          <w:sz w:val="24"/>
          <w:szCs w:val="24"/>
          <w:u w:val="single"/>
        </w:rPr>
        <w:t>Changes to §133A-1 &amp; 2</w:t>
      </w:r>
    </w:p>
    <w:p w14:paraId="78D5499D" w14:textId="77777777" w:rsidR="006F3371" w:rsidRPr="008D41FC" w:rsidRDefault="006F3371" w:rsidP="00BF2B89">
      <w:pPr>
        <w:spacing w:after="0"/>
        <w:ind w:left="360"/>
        <w:contextualSpacing/>
        <w:jc w:val="both"/>
        <w:rPr>
          <w:rFonts w:ascii="Times New Roman" w:hAnsi="Times New Roman" w:cs="Times New Roman"/>
          <w:sz w:val="24"/>
          <w:szCs w:val="24"/>
        </w:rPr>
      </w:pPr>
      <w:r w:rsidRPr="008D41FC">
        <w:rPr>
          <w:rFonts w:ascii="Times New Roman" w:hAnsi="Times New Roman" w:cs="Times New Roman"/>
          <w:sz w:val="24"/>
          <w:szCs w:val="24"/>
        </w:rPr>
        <w:t>This language clarifies the form of notices of violation issued by the Department of Buildings &amp; Regulatory Compliance, the manner in which they are issued, updates this section to explicitly provide for the enforcement of the Unified Sustainability Ordinance by the Buildings Department, and creates an aggravated violation which reserves the possibility of jail for extreme malfeasance.</w:t>
      </w:r>
    </w:p>
    <w:p w14:paraId="2975F742" w14:textId="77777777" w:rsidR="006F3371" w:rsidRPr="008D41FC" w:rsidRDefault="006F3371" w:rsidP="00BF2B89">
      <w:pPr>
        <w:spacing w:after="0"/>
        <w:ind w:left="360"/>
        <w:contextualSpacing/>
        <w:jc w:val="both"/>
        <w:rPr>
          <w:rFonts w:ascii="Times New Roman" w:hAnsi="Times New Roman" w:cs="Times New Roman"/>
          <w:sz w:val="24"/>
          <w:szCs w:val="24"/>
        </w:rPr>
      </w:pPr>
    </w:p>
    <w:p w14:paraId="2D9B761F" w14:textId="77777777" w:rsidR="006F3371" w:rsidRPr="008D41FC" w:rsidRDefault="006F3371" w:rsidP="00BF2B89">
      <w:pPr>
        <w:ind w:left="360"/>
        <w:contextualSpacing/>
        <w:jc w:val="both"/>
        <w:rPr>
          <w:rFonts w:ascii="Times New Roman" w:hAnsi="Times New Roman" w:cs="Times New Roman"/>
          <w:sz w:val="24"/>
          <w:szCs w:val="24"/>
        </w:rPr>
      </w:pPr>
      <w:r w:rsidRPr="008D41FC">
        <w:rPr>
          <w:rFonts w:ascii="Times New Roman" w:hAnsi="Times New Roman" w:cs="Times New Roman"/>
          <w:b/>
          <w:bCs/>
          <w:i/>
          <w:iCs/>
          <w:sz w:val="24"/>
          <w:szCs w:val="24"/>
        </w:rPr>
        <w:t>§133A-1, Notices of Violation, Scope</w:t>
      </w:r>
      <w:r w:rsidRPr="008D41FC">
        <w:rPr>
          <w:rFonts w:ascii="Times New Roman" w:hAnsi="Times New Roman" w:cs="Times New Roman"/>
          <w:sz w:val="24"/>
          <w:szCs w:val="24"/>
        </w:rPr>
        <w:t>:</w:t>
      </w:r>
      <w:r w:rsidRPr="008D41FC">
        <w:rPr>
          <w:rFonts w:ascii="Times New Roman" w:hAnsi="Times New Roman" w:cs="Times New Roman"/>
          <w:b/>
          <w:bCs/>
          <w:sz w:val="24"/>
          <w:szCs w:val="24"/>
        </w:rPr>
        <w:t xml:space="preserve"> </w:t>
      </w:r>
      <w:r w:rsidRPr="008D41FC">
        <w:rPr>
          <w:rFonts w:ascii="Times New Roman" w:hAnsi="Times New Roman" w:cs="Times New Roman"/>
          <w:sz w:val="24"/>
          <w:szCs w:val="24"/>
        </w:rPr>
        <w:t xml:space="preserve">The existing language constrained the use of this section to the NYS Building Code and certain provisions of the city code. This broadens its application and allows the use of this notice of violation for the enforcement of all laws which the Chief Building Official is empowered to enforce. </w:t>
      </w:r>
    </w:p>
    <w:p w14:paraId="400F4041" w14:textId="77777777" w:rsidR="006F3371" w:rsidRPr="008D41FC" w:rsidRDefault="006F3371" w:rsidP="00BF2B89">
      <w:pPr>
        <w:ind w:left="360"/>
        <w:contextualSpacing/>
        <w:jc w:val="both"/>
        <w:rPr>
          <w:rFonts w:ascii="Times New Roman" w:hAnsi="Times New Roman" w:cs="Times New Roman"/>
          <w:sz w:val="24"/>
          <w:szCs w:val="24"/>
        </w:rPr>
      </w:pPr>
    </w:p>
    <w:p w14:paraId="2420D1E9" w14:textId="77777777" w:rsidR="006F3371" w:rsidRPr="008D41FC" w:rsidRDefault="006F3371" w:rsidP="00BF2B89">
      <w:pPr>
        <w:ind w:left="360"/>
        <w:contextualSpacing/>
        <w:jc w:val="both"/>
        <w:rPr>
          <w:rFonts w:ascii="Times New Roman" w:hAnsi="Times New Roman" w:cs="Times New Roman"/>
          <w:bCs/>
          <w:sz w:val="24"/>
          <w:szCs w:val="24"/>
        </w:rPr>
      </w:pPr>
      <w:r w:rsidRPr="008D41FC">
        <w:rPr>
          <w:rFonts w:ascii="Times New Roman" w:hAnsi="Times New Roman" w:cs="Times New Roman"/>
          <w:b/>
          <w:bCs/>
          <w:i/>
          <w:iCs/>
          <w:sz w:val="24"/>
          <w:szCs w:val="24"/>
        </w:rPr>
        <w:t>§133A-2(A), Notices of Violation, Violations; Notices of Violation; Service of Papers, Notices Violation</w:t>
      </w:r>
      <w:r w:rsidRPr="008D41FC">
        <w:rPr>
          <w:rFonts w:ascii="Times New Roman" w:hAnsi="Times New Roman" w:cs="Times New Roman"/>
          <w:sz w:val="24"/>
          <w:szCs w:val="24"/>
        </w:rPr>
        <w:t>: This specifies</w:t>
      </w:r>
      <w:r w:rsidRPr="008D41FC">
        <w:rPr>
          <w:rFonts w:ascii="Times New Roman" w:hAnsi="Times New Roman" w:cs="Times New Roman"/>
          <w:bCs/>
          <w:sz w:val="24"/>
          <w:szCs w:val="24"/>
        </w:rPr>
        <w:t xml:space="preserve"> the parties which may receive or be subject to a notice of violation. The previous wording referred only to “persons responsible” for a violation, which courts have deemed to include only the owner of the building. The proposed change specifies that the notice of violation may be directed to the owner, their agent, contractors, and property managers. It also sets out what a notice of violation ought to include.</w:t>
      </w:r>
    </w:p>
    <w:p w14:paraId="1A219863" w14:textId="77777777" w:rsidR="006F3371" w:rsidRPr="008D41FC" w:rsidRDefault="006F3371" w:rsidP="00BF2B89">
      <w:pPr>
        <w:ind w:left="360"/>
        <w:contextualSpacing/>
        <w:jc w:val="both"/>
        <w:rPr>
          <w:rFonts w:ascii="Times New Roman" w:hAnsi="Times New Roman" w:cs="Times New Roman"/>
          <w:bCs/>
          <w:sz w:val="24"/>
          <w:szCs w:val="24"/>
        </w:rPr>
      </w:pPr>
    </w:p>
    <w:p w14:paraId="15DFBF0C" w14:textId="77777777" w:rsidR="006F3371" w:rsidRPr="008D41FC" w:rsidRDefault="006F3371" w:rsidP="00BF2B89">
      <w:pPr>
        <w:ind w:left="360"/>
        <w:contextualSpacing/>
        <w:jc w:val="both"/>
        <w:rPr>
          <w:rFonts w:ascii="Times New Roman" w:hAnsi="Times New Roman" w:cs="Times New Roman"/>
          <w:bCs/>
          <w:sz w:val="24"/>
          <w:szCs w:val="24"/>
        </w:rPr>
      </w:pPr>
      <w:r w:rsidRPr="008D41FC">
        <w:rPr>
          <w:rFonts w:ascii="Times New Roman" w:hAnsi="Times New Roman" w:cs="Times New Roman"/>
          <w:b/>
          <w:bCs/>
          <w:i/>
          <w:iCs/>
          <w:sz w:val="24"/>
          <w:szCs w:val="24"/>
        </w:rPr>
        <w:lastRenderedPageBreak/>
        <w:t>§133A-2(B), Notices of Violation, Violations; Notices of Violation; Service of Papers, Service of Notice</w:t>
      </w:r>
      <w:r w:rsidRPr="008D41FC">
        <w:rPr>
          <w:rFonts w:ascii="Times New Roman" w:hAnsi="Times New Roman" w:cs="Times New Roman"/>
          <w:sz w:val="24"/>
          <w:szCs w:val="24"/>
        </w:rPr>
        <w:t>: This provision sets out how notices of violation are to be issued.</w:t>
      </w:r>
      <w:r w:rsidRPr="008D41FC">
        <w:rPr>
          <w:rFonts w:ascii="Times New Roman" w:hAnsi="Times New Roman" w:cs="Times New Roman"/>
          <w:b/>
          <w:bCs/>
          <w:sz w:val="24"/>
          <w:szCs w:val="24"/>
        </w:rPr>
        <w:t xml:space="preserve"> </w:t>
      </w:r>
      <w:r w:rsidRPr="008D41FC">
        <w:rPr>
          <w:rFonts w:ascii="Times New Roman" w:hAnsi="Times New Roman" w:cs="Times New Roman"/>
          <w:bCs/>
          <w:sz w:val="24"/>
          <w:szCs w:val="24"/>
        </w:rPr>
        <w:t xml:space="preserve">The changes here provide flexibility to the Department in determining where to send notices of violation, allowing them to be sent to the address provided in the ROP, the address provided by the property owner to the assessor’s office for contact purpose, the most current address provided by the property owner to the Department, or, where the owner is a corporate entity, to the address on file with the NYS Department of State. The previous language required a search of the rental dwelling registry for the most recent address on the properties rental dwelling registration, which was often out of date or belonged to a previous owner and didn’t allow for service upon corporate owner by its registered address for service with the Secretary of State. With this clarification, the provision regarding on how individuals outside of the state must be issued NOVs has been deleted as duplicative. </w:t>
      </w:r>
    </w:p>
    <w:p w14:paraId="43B0E1DC" w14:textId="77777777" w:rsidR="006F3371" w:rsidRPr="008D41FC" w:rsidRDefault="006F3371" w:rsidP="00BF2B89">
      <w:pPr>
        <w:ind w:left="360"/>
        <w:contextualSpacing/>
        <w:jc w:val="both"/>
        <w:rPr>
          <w:rFonts w:ascii="Times New Roman" w:hAnsi="Times New Roman" w:cs="Times New Roman"/>
          <w:bCs/>
          <w:sz w:val="24"/>
          <w:szCs w:val="24"/>
        </w:rPr>
      </w:pPr>
    </w:p>
    <w:p w14:paraId="73D59F18" w14:textId="77777777" w:rsidR="006F3371" w:rsidRPr="008D41FC" w:rsidRDefault="006F3371" w:rsidP="00BF2B89">
      <w:pPr>
        <w:ind w:left="360"/>
        <w:contextualSpacing/>
        <w:jc w:val="both"/>
        <w:rPr>
          <w:rFonts w:ascii="Times New Roman" w:hAnsi="Times New Roman" w:cs="Times New Roman"/>
          <w:sz w:val="24"/>
          <w:szCs w:val="24"/>
        </w:rPr>
      </w:pPr>
      <w:r w:rsidRPr="008D41FC">
        <w:rPr>
          <w:rFonts w:ascii="Times New Roman" w:hAnsi="Times New Roman" w:cs="Times New Roman"/>
          <w:b/>
          <w:bCs/>
          <w:i/>
          <w:iCs/>
          <w:sz w:val="24"/>
          <w:szCs w:val="24"/>
        </w:rPr>
        <w:t>§133A-2(C), Notices of Violation, Violations; Notices of Violation; Service of Papers, Failure to comply with notice</w:t>
      </w:r>
      <w:r w:rsidRPr="008D41FC">
        <w:rPr>
          <w:rFonts w:ascii="Times New Roman" w:hAnsi="Times New Roman" w:cs="Times New Roman"/>
          <w:sz w:val="24"/>
          <w:szCs w:val="24"/>
        </w:rPr>
        <w:t xml:space="preserve">: This provision makes it a violation to fail to comply with a duly issued notice of violation. This refers to the new penalties provision, which includes a possible fine, but no imprisonment. </w:t>
      </w:r>
    </w:p>
    <w:p w14:paraId="65454451" w14:textId="77777777" w:rsidR="006F3371" w:rsidRPr="008D41FC" w:rsidRDefault="006F3371" w:rsidP="00BF2B89">
      <w:pPr>
        <w:ind w:left="360"/>
        <w:contextualSpacing/>
        <w:jc w:val="both"/>
        <w:rPr>
          <w:rFonts w:ascii="Times New Roman" w:hAnsi="Times New Roman" w:cs="Times New Roman"/>
          <w:sz w:val="24"/>
          <w:szCs w:val="24"/>
        </w:rPr>
      </w:pPr>
    </w:p>
    <w:p w14:paraId="2D5AC725" w14:textId="77777777" w:rsidR="006F3371" w:rsidRPr="008D41FC" w:rsidRDefault="006F3371" w:rsidP="00BF2B89">
      <w:pPr>
        <w:ind w:left="360"/>
        <w:contextualSpacing/>
        <w:jc w:val="both"/>
        <w:rPr>
          <w:rFonts w:ascii="Times New Roman" w:hAnsi="Times New Roman" w:cs="Times New Roman"/>
          <w:sz w:val="24"/>
          <w:szCs w:val="24"/>
        </w:rPr>
      </w:pPr>
      <w:r w:rsidRPr="008D41FC">
        <w:rPr>
          <w:rFonts w:ascii="Times New Roman" w:hAnsi="Times New Roman" w:cs="Times New Roman"/>
          <w:b/>
          <w:bCs/>
          <w:i/>
          <w:iCs/>
          <w:sz w:val="24"/>
          <w:szCs w:val="24"/>
        </w:rPr>
        <w:t>§133A-2(D), Notices of Violation, Violations; Notices of Violation; Service of Papers, Aggravated failure to comply with notice</w:t>
      </w:r>
      <w:r w:rsidRPr="008D41FC">
        <w:rPr>
          <w:rFonts w:ascii="Times New Roman" w:hAnsi="Times New Roman" w:cs="Times New Roman"/>
          <w:sz w:val="24"/>
          <w:szCs w:val="24"/>
        </w:rPr>
        <w:t>: This provision makes it a violation to fail to comply with a duly issued notice of violation where failure to comply is done with a wanton disregard for the safety of a building’s occupants or the general public. This refers to the new penalties provision, which includes a possible fine and imprisonment.</w:t>
      </w:r>
    </w:p>
    <w:p w14:paraId="0E96A99D" w14:textId="77777777" w:rsidR="006F3371" w:rsidRPr="008D41FC" w:rsidRDefault="006F3371" w:rsidP="008D41FC">
      <w:pPr>
        <w:contextualSpacing/>
        <w:jc w:val="both"/>
        <w:rPr>
          <w:rFonts w:ascii="Times New Roman" w:hAnsi="Times New Roman" w:cs="Times New Roman"/>
          <w:sz w:val="24"/>
          <w:szCs w:val="24"/>
        </w:rPr>
      </w:pPr>
    </w:p>
    <w:p w14:paraId="44F5B757" w14:textId="77777777" w:rsidR="006F3371" w:rsidRDefault="00BF2B89" w:rsidP="008D41FC">
      <w:pPr>
        <w:contextualSpacing/>
        <w:jc w:val="both"/>
        <w:rPr>
          <w:rFonts w:ascii="Times New Roman" w:hAnsi="Times New Roman" w:cs="Times New Roman"/>
          <w:sz w:val="24"/>
          <w:szCs w:val="24"/>
          <w:u w:val="single"/>
        </w:rPr>
      </w:pPr>
      <w:r w:rsidRPr="00BF2B89">
        <w:rPr>
          <w:rFonts w:ascii="Times New Roman" w:hAnsi="Times New Roman" w:cs="Times New Roman"/>
          <w:sz w:val="24"/>
          <w:szCs w:val="24"/>
          <w:u w:val="single"/>
        </w:rPr>
        <w:t>Changes to § 133A-3</w:t>
      </w:r>
    </w:p>
    <w:p w14:paraId="21874D23" w14:textId="77777777" w:rsidR="00BF2B89" w:rsidRPr="00BF2B89" w:rsidRDefault="00BF2B89" w:rsidP="008D41FC">
      <w:pPr>
        <w:contextualSpacing/>
        <w:jc w:val="both"/>
        <w:rPr>
          <w:rFonts w:ascii="Times New Roman" w:hAnsi="Times New Roman" w:cs="Times New Roman"/>
          <w:sz w:val="24"/>
          <w:szCs w:val="24"/>
          <w:u w:val="single"/>
        </w:rPr>
      </w:pPr>
    </w:p>
    <w:p w14:paraId="5EA70AF5" w14:textId="77777777" w:rsidR="006F3371" w:rsidRPr="008D41FC" w:rsidRDefault="006F3371" w:rsidP="00BF2B89">
      <w:pPr>
        <w:ind w:left="720"/>
        <w:contextualSpacing/>
        <w:jc w:val="both"/>
        <w:rPr>
          <w:rFonts w:ascii="Times New Roman" w:hAnsi="Times New Roman" w:cs="Times New Roman"/>
          <w:sz w:val="24"/>
          <w:szCs w:val="24"/>
        </w:rPr>
      </w:pPr>
      <w:r w:rsidRPr="008D41FC">
        <w:rPr>
          <w:rFonts w:ascii="Times New Roman" w:hAnsi="Times New Roman" w:cs="Times New Roman"/>
          <w:sz w:val="24"/>
          <w:szCs w:val="24"/>
        </w:rPr>
        <w:t>This proposal clarifies the laws to which the penalties at ACC 133A-3 apply and creates two tiers of violation for most violations of laws enforced by the Buildings Department one of which includes the possibility of imprisonment for wanton code violations and a second which does not for typical code violations.</w:t>
      </w:r>
    </w:p>
    <w:p w14:paraId="495C51A3" w14:textId="77777777" w:rsidR="006F3371" w:rsidRPr="008D41FC" w:rsidRDefault="006F3371" w:rsidP="00BF2B89">
      <w:pPr>
        <w:ind w:left="720"/>
        <w:contextualSpacing/>
        <w:jc w:val="both"/>
        <w:rPr>
          <w:rFonts w:ascii="Times New Roman" w:hAnsi="Times New Roman" w:cs="Times New Roman"/>
          <w:sz w:val="24"/>
          <w:szCs w:val="24"/>
        </w:rPr>
      </w:pPr>
    </w:p>
    <w:p w14:paraId="75B4C4FC" w14:textId="77777777" w:rsidR="006F3371" w:rsidRPr="008D41FC" w:rsidRDefault="006F3371" w:rsidP="00BF2B89">
      <w:pPr>
        <w:ind w:left="720"/>
        <w:contextualSpacing/>
        <w:jc w:val="both"/>
        <w:rPr>
          <w:rFonts w:ascii="Times New Roman" w:hAnsi="Times New Roman" w:cs="Times New Roman"/>
          <w:sz w:val="24"/>
          <w:szCs w:val="24"/>
        </w:rPr>
      </w:pPr>
      <w:r w:rsidRPr="008D41FC">
        <w:rPr>
          <w:rFonts w:ascii="Times New Roman" w:hAnsi="Times New Roman" w:cs="Times New Roman"/>
          <w:b/>
          <w:sz w:val="24"/>
          <w:szCs w:val="24"/>
        </w:rPr>
        <w:t>§133A-3(1)</w:t>
      </w:r>
      <w:r w:rsidRPr="008D41FC">
        <w:rPr>
          <w:rFonts w:ascii="Times New Roman" w:hAnsi="Times New Roman" w:cs="Times New Roman"/>
          <w:sz w:val="24"/>
          <w:szCs w:val="24"/>
        </w:rPr>
        <w:t xml:space="preserve"> Penalties for Offenses, General Penalties: Removes the possibility of imprisonment from the existing penalty language for standard code violations, which is $1,000 for each day of non-compliance.</w:t>
      </w:r>
    </w:p>
    <w:p w14:paraId="32F5F188" w14:textId="77777777" w:rsidR="006F3371" w:rsidRPr="008D41FC" w:rsidRDefault="006F3371" w:rsidP="00BF2B89">
      <w:pPr>
        <w:ind w:left="720"/>
        <w:contextualSpacing/>
        <w:jc w:val="both"/>
        <w:rPr>
          <w:rFonts w:ascii="Times New Roman" w:hAnsi="Times New Roman" w:cs="Times New Roman"/>
          <w:sz w:val="24"/>
          <w:szCs w:val="24"/>
        </w:rPr>
      </w:pPr>
    </w:p>
    <w:p w14:paraId="203FBD28" w14:textId="77777777" w:rsidR="006F3371" w:rsidRPr="008D41FC" w:rsidRDefault="006F3371" w:rsidP="00BF2B89">
      <w:pPr>
        <w:ind w:left="720"/>
        <w:contextualSpacing/>
        <w:jc w:val="both"/>
        <w:rPr>
          <w:rFonts w:ascii="Times New Roman" w:hAnsi="Times New Roman" w:cs="Times New Roman"/>
          <w:sz w:val="24"/>
          <w:szCs w:val="24"/>
        </w:rPr>
      </w:pPr>
      <w:r w:rsidRPr="008D41FC">
        <w:rPr>
          <w:rFonts w:ascii="Times New Roman" w:hAnsi="Times New Roman" w:cs="Times New Roman"/>
          <w:b/>
          <w:sz w:val="24"/>
          <w:szCs w:val="24"/>
        </w:rPr>
        <w:t>§133-A3(2)</w:t>
      </w:r>
      <w:r w:rsidRPr="008D41FC">
        <w:rPr>
          <w:rFonts w:ascii="Times New Roman" w:hAnsi="Times New Roman" w:cs="Times New Roman"/>
          <w:sz w:val="24"/>
          <w:szCs w:val="24"/>
        </w:rPr>
        <w:t xml:space="preserve"> Penalties for Offenses, Elevated Penalties: This takes the current penalty language, which includes $1,000 per day fine and the possibility of imprisonment up to one year, and reserves it for wanton violations.  </w:t>
      </w:r>
    </w:p>
    <w:p w14:paraId="48487DB3" w14:textId="77777777" w:rsidR="00BF2B89" w:rsidRDefault="00BF2B89" w:rsidP="00BF2B89">
      <w:pPr>
        <w:contextualSpacing/>
        <w:jc w:val="both"/>
        <w:rPr>
          <w:rFonts w:ascii="Times New Roman" w:hAnsi="Times New Roman" w:cs="Times New Roman"/>
          <w:sz w:val="24"/>
          <w:szCs w:val="24"/>
        </w:rPr>
      </w:pPr>
    </w:p>
    <w:p w14:paraId="200B1186" w14:textId="77777777" w:rsidR="006F3371" w:rsidRPr="00BF2B89" w:rsidRDefault="00BF2B89" w:rsidP="00BF2B89">
      <w:pPr>
        <w:contextualSpacing/>
        <w:jc w:val="both"/>
        <w:rPr>
          <w:rFonts w:ascii="Times New Roman" w:hAnsi="Times New Roman" w:cs="Times New Roman"/>
          <w:sz w:val="24"/>
          <w:szCs w:val="24"/>
          <w:u w:val="single"/>
        </w:rPr>
      </w:pPr>
      <w:r w:rsidRPr="00BF2B89">
        <w:rPr>
          <w:rFonts w:ascii="Times New Roman" w:hAnsi="Times New Roman" w:cs="Times New Roman"/>
          <w:sz w:val="24"/>
          <w:szCs w:val="24"/>
          <w:u w:val="single"/>
        </w:rPr>
        <w:t>Changes to § 133A-4</w:t>
      </w:r>
    </w:p>
    <w:p w14:paraId="63ABFED2" w14:textId="77777777" w:rsidR="00BF2B89" w:rsidRPr="008D41FC" w:rsidRDefault="00BF2B89" w:rsidP="00BF2B89">
      <w:pPr>
        <w:contextualSpacing/>
        <w:jc w:val="both"/>
        <w:rPr>
          <w:rFonts w:ascii="Times New Roman" w:hAnsi="Times New Roman" w:cs="Times New Roman"/>
          <w:sz w:val="24"/>
          <w:szCs w:val="24"/>
        </w:rPr>
      </w:pPr>
    </w:p>
    <w:p w14:paraId="585BA085" w14:textId="77777777" w:rsidR="00AB77D7" w:rsidRPr="008D41FC" w:rsidRDefault="00AB77D7" w:rsidP="00BF2B89">
      <w:pPr>
        <w:ind w:left="720"/>
        <w:contextualSpacing/>
        <w:jc w:val="both"/>
        <w:rPr>
          <w:rFonts w:ascii="Times New Roman" w:hAnsi="Times New Roman" w:cs="Times New Roman"/>
          <w:sz w:val="24"/>
          <w:szCs w:val="24"/>
        </w:rPr>
      </w:pPr>
      <w:r w:rsidRPr="008D41FC">
        <w:rPr>
          <w:rFonts w:ascii="Times New Roman" w:hAnsi="Times New Roman" w:cs="Times New Roman"/>
          <w:sz w:val="24"/>
          <w:szCs w:val="24"/>
        </w:rPr>
        <w:t>The purpose of this proposal is to confirm and codify the NYS Department of Buildings &amp; Regulatory Compliance’s ability to issue stop work and unsafe and unfit orders.</w:t>
      </w:r>
    </w:p>
    <w:p w14:paraId="4E29ED2D" w14:textId="77777777" w:rsidR="00AB77D7" w:rsidRPr="008D41FC" w:rsidRDefault="00AB77D7" w:rsidP="00BF2B89">
      <w:pPr>
        <w:ind w:left="720"/>
        <w:contextualSpacing/>
        <w:jc w:val="both"/>
        <w:rPr>
          <w:rFonts w:ascii="Times New Roman" w:hAnsi="Times New Roman" w:cs="Times New Roman"/>
          <w:sz w:val="24"/>
          <w:szCs w:val="24"/>
        </w:rPr>
      </w:pPr>
    </w:p>
    <w:p w14:paraId="397CAF8A" w14:textId="77777777" w:rsidR="00AB77D7" w:rsidRPr="008D41FC" w:rsidRDefault="00AB77D7" w:rsidP="00BF2B89">
      <w:pPr>
        <w:ind w:left="720"/>
        <w:contextualSpacing/>
        <w:jc w:val="both"/>
        <w:rPr>
          <w:rFonts w:ascii="Times New Roman" w:hAnsi="Times New Roman" w:cs="Times New Roman"/>
          <w:sz w:val="24"/>
          <w:szCs w:val="24"/>
        </w:rPr>
      </w:pPr>
      <w:r w:rsidRPr="008D41FC">
        <w:rPr>
          <w:rFonts w:ascii="Times New Roman" w:hAnsi="Times New Roman" w:cs="Times New Roman"/>
          <w:sz w:val="24"/>
          <w:szCs w:val="24"/>
        </w:rPr>
        <w:t xml:space="preserve">This proposal formalizes the process related to the issuance of stop work and unsafe and unfit orders. The previous law at ACC 133-49 and ACC 133-55 could be read to restrict the issuance of stop work orders and unsafe and unfit orders to limited instances and did not specify the Department’s administrative remedies in resolving stop work orders. This proposal sets out, codifies, and supports the Building Department’s current practice with respect to stop work orders and unsafe and unfit orders. </w:t>
      </w:r>
    </w:p>
    <w:p w14:paraId="7F6712F3" w14:textId="77777777" w:rsidR="00AB77D7" w:rsidRPr="008D41FC" w:rsidRDefault="00AB77D7" w:rsidP="00BF2B89">
      <w:pPr>
        <w:ind w:left="720"/>
        <w:contextualSpacing/>
        <w:jc w:val="both"/>
        <w:rPr>
          <w:rFonts w:ascii="Times New Roman" w:hAnsi="Times New Roman" w:cs="Times New Roman"/>
          <w:sz w:val="24"/>
          <w:szCs w:val="24"/>
        </w:rPr>
      </w:pPr>
    </w:p>
    <w:p w14:paraId="304F01F8"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§133A-4(A) Stop Work Orders</w:t>
      </w:r>
      <w:r w:rsidRPr="008D41FC">
        <w:rPr>
          <w:rFonts w:ascii="Times New Roman" w:hAnsi="Times New Roman" w:cs="Times New Roman"/>
          <w:sz w:val="24"/>
          <w:szCs w:val="24"/>
        </w:rPr>
        <w:t xml:space="preserve">: This specifically empowers the Chief Building Official to issue stop work orders where work is being done or has been done illegally. </w:t>
      </w:r>
    </w:p>
    <w:p w14:paraId="620B4D26" w14:textId="77777777" w:rsidR="00AB77D7" w:rsidRPr="008D41FC" w:rsidRDefault="00AB77D7" w:rsidP="00BF2B89">
      <w:pPr>
        <w:ind w:left="720"/>
        <w:contextualSpacing/>
        <w:jc w:val="both"/>
        <w:rPr>
          <w:rFonts w:ascii="Times New Roman" w:hAnsi="Times New Roman" w:cs="Times New Roman"/>
          <w:sz w:val="24"/>
          <w:szCs w:val="24"/>
        </w:rPr>
      </w:pPr>
    </w:p>
    <w:p w14:paraId="669BA4A3"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§133A-4(A)(1) Stop Work Orders, Issuance</w:t>
      </w:r>
      <w:r w:rsidRPr="008D41FC">
        <w:rPr>
          <w:rFonts w:ascii="Times New Roman" w:hAnsi="Times New Roman" w:cs="Times New Roman"/>
          <w:sz w:val="24"/>
          <w:szCs w:val="24"/>
        </w:rPr>
        <w:t xml:space="preserve">: Provides that stop work orders may be issued orally, obligates the subject of the order to cease work, cease occupancy, and comply with the directives of the Chief Building Official to remediate the violation. </w:t>
      </w:r>
    </w:p>
    <w:p w14:paraId="7C07E863" w14:textId="77777777" w:rsidR="00AB77D7" w:rsidRPr="008D41FC" w:rsidRDefault="00AB77D7" w:rsidP="00BF2B89">
      <w:pPr>
        <w:ind w:left="720"/>
        <w:contextualSpacing/>
        <w:jc w:val="both"/>
        <w:rPr>
          <w:rFonts w:ascii="Times New Roman" w:hAnsi="Times New Roman" w:cs="Times New Roman"/>
          <w:sz w:val="24"/>
          <w:szCs w:val="24"/>
        </w:rPr>
      </w:pPr>
    </w:p>
    <w:p w14:paraId="566B22BD"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§133A-4(A</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2) Stop Work Orders, Unlawful Continuance</w:t>
      </w:r>
      <w:r w:rsidRPr="008D41FC">
        <w:rPr>
          <w:rFonts w:ascii="Times New Roman" w:hAnsi="Times New Roman" w:cs="Times New Roman"/>
          <w:sz w:val="24"/>
          <w:szCs w:val="24"/>
        </w:rPr>
        <w:t xml:space="preserve">: This makes the violation of a stop work order a violation unto itself. </w:t>
      </w:r>
    </w:p>
    <w:p w14:paraId="67208167" w14:textId="77777777" w:rsidR="00AB77D7" w:rsidRPr="008D41FC" w:rsidRDefault="00AB77D7" w:rsidP="00BF2B89">
      <w:pPr>
        <w:ind w:left="720"/>
        <w:contextualSpacing/>
        <w:jc w:val="both"/>
        <w:rPr>
          <w:rFonts w:ascii="Times New Roman" w:hAnsi="Times New Roman" w:cs="Times New Roman"/>
          <w:sz w:val="24"/>
          <w:szCs w:val="24"/>
        </w:rPr>
      </w:pPr>
    </w:p>
    <w:p w14:paraId="651136F7"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§133A-4(A</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3) Stop Work Orders, Rescission</w:t>
      </w:r>
      <w:r w:rsidRPr="008D41FC">
        <w:rPr>
          <w:rFonts w:ascii="Times New Roman" w:hAnsi="Times New Roman" w:cs="Times New Roman"/>
          <w:sz w:val="24"/>
          <w:szCs w:val="24"/>
        </w:rPr>
        <w:t>: Provides the process by which a stop work order may be rescinded. Specifically, it requires that the responsible party pay necessary fees and fines and receive proper approvals as a condition of lifting a stop work order. This also empowers the Chief Building Official to require the responsible party to pay an administrative fee as a condition of lifting the stop worker equal to the administrative cost of issuing the stop work order.</w:t>
      </w:r>
    </w:p>
    <w:p w14:paraId="607686CF" w14:textId="77777777" w:rsidR="00AB77D7" w:rsidRPr="008D41FC" w:rsidRDefault="00AB77D7" w:rsidP="00BF2B89">
      <w:pPr>
        <w:ind w:left="720"/>
        <w:contextualSpacing/>
        <w:jc w:val="both"/>
        <w:rPr>
          <w:rFonts w:ascii="Times New Roman" w:hAnsi="Times New Roman" w:cs="Times New Roman"/>
          <w:sz w:val="24"/>
          <w:szCs w:val="24"/>
        </w:rPr>
      </w:pPr>
    </w:p>
    <w:p w14:paraId="3E1E8E50"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§133A-4(A</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4) Stop Work Orders, Tampering</w:t>
      </w:r>
      <w:r w:rsidRPr="008D41FC">
        <w:rPr>
          <w:rFonts w:ascii="Times New Roman" w:hAnsi="Times New Roman" w:cs="Times New Roman"/>
          <w:sz w:val="24"/>
          <w:szCs w:val="24"/>
        </w:rPr>
        <w:t xml:space="preserve">: Provides that tampering with a stop work order placard prior to the order’s rescission or without the Chief Building Official’s permission. </w:t>
      </w:r>
    </w:p>
    <w:p w14:paraId="3546681B" w14:textId="77777777" w:rsidR="00AB77D7" w:rsidRPr="008D41FC" w:rsidRDefault="00AB77D7" w:rsidP="00BF2B89">
      <w:pPr>
        <w:ind w:left="720"/>
        <w:contextualSpacing/>
        <w:jc w:val="both"/>
        <w:rPr>
          <w:rFonts w:ascii="Times New Roman" w:hAnsi="Times New Roman" w:cs="Times New Roman"/>
          <w:sz w:val="24"/>
          <w:szCs w:val="24"/>
        </w:rPr>
      </w:pPr>
    </w:p>
    <w:p w14:paraId="6914B3DD"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 Unsafe &amp; Unfit Orders</w:t>
      </w:r>
      <w:r w:rsidRPr="008D41FC">
        <w:rPr>
          <w:rFonts w:ascii="Times New Roman" w:hAnsi="Times New Roman" w:cs="Times New Roman"/>
          <w:sz w:val="24"/>
          <w:szCs w:val="24"/>
        </w:rPr>
        <w:t xml:space="preserve">: Explicitly empowers the Chief Building Official to issue an unsafe and unfit order in cases involving immediate peril to a property’s occupants or the general public. </w:t>
      </w:r>
    </w:p>
    <w:p w14:paraId="5A45203E" w14:textId="77777777" w:rsidR="00AB77D7" w:rsidRPr="008D41FC" w:rsidRDefault="00AB77D7" w:rsidP="00BF2B89">
      <w:pPr>
        <w:ind w:left="720"/>
        <w:contextualSpacing/>
        <w:jc w:val="both"/>
        <w:rPr>
          <w:rFonts w:ascii="Times New Roman" w:hAnsi="Times New Roman" w:cs="Times New Roman"/>
          <w:sz w:val="24"/>
          <w:szCs w:val="24"/>
        </w:rPr>
      </w:pPr>
    </w:p>
    <w:p w14:paraId="28F2C723"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§133A-4(B)(1) Unsafe &amp; Unfit Orders, Issuance</w:t>
      </w:r>
      <w:r w:rsidRPr="008D41FC">
        <w:rPr>
          <w:rFonts w:ascii="Times New Roman" w:hAnsi="Times New Roman" w:cs="Times New Roman"/>
          <w:sz w:val="24"/>
          <w:szCs w:val="24"/>
        </w:rPr>
        <w:t xml:space="preserve">: Provides what the Chief Building Official may direct to ameliorate the condition underlying the order and the parties subject to the Chief Building Official’s direction. It also provides the Chief Building Official with the authority to require the responsible party to pay an administrative fee equal to the cost to the city in responding to the condition underlying the order and in issuing the unsafe and unfit order. </w:t>
      </w:r>
    </w:p>
    <w:p w14:paraId="04CE50AD" w14:textId="77777777" w:rsidR="00AB77D7" w:rsidRPr="008D41FC" w:rsidRDefault="00AB77D7" w:rsidP="00BF2B89">
      <w:pPr>
        <w:ind w:left="720"/>
        <w:contextualSpacing/>
        <w:jc w:val="both"/>
        <w:rPr>
          <w:rFonts w:ascii="Times New Roman" w:hAnsi="Times New Roman" w:cs="Times New Roman"/>
          <w:sz w:val="24"/>
          <w:szCs w:val="24"/>
        </w:rPr>
      </w:pPr>
    </w:p>
    <w:p w14:paraId="79F9B0D8"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1)(a) Unsafe &amp; Unfit Orders, Issuance, Order to Vacate</w:t>
      </w:r>
      <w:r w:rsidRPr="008D41FC">
        <w:rPr>
          <w:rFonts w:ascii="Times New Roman" w:hAnsi="Times New Roman" w:cs="Times New Roman"/>
          <w:sz w:val="24"/>
          <w:szCs w:val="24"/>
        </w:rPr>
        <w:t>: Provides the manner in which an order to vacate may be issued by the Chief Building Official.</w:t>
      </w:r>
    </w:p>
    <w:p w14:paraId="7B0250EA" w14:textId="77777777" w:rsidR="00AB77D7" w:rsidRPr="008D41FC" w:rsidRDefault="00AB77D7" w:rsidP="00BF2B89">
      <w:pPr>
        <w:ind w:left="720"/>
        <w:contextualSpacing/>
        <w:jc w:val="both"/>
        <w:rPr>
          <w:rFonts w:ascii="Times New Roman" w:hAnsi="Times New Roman" w:cs="Times New Roman"/>
          <w:sz w:val="24"/>
          <w:szCs w:val="24"/>
        </w:rPr>
      </w:pPr>
    </w:p>
    <w:p w14:paraId="22E72A5A" w14:textId="77777777" w:rsidR="00AB77D7"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lastRenderedPageBreak/>
        <w:t>§133A-4(B</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1)(b) Unsafe &amp; Unfit Orders, Issuance, Enforcement</w:t>
      </w:r>
      <w:r w:rsidRPr="008D41FC">
        <w:rPr>
          <w:rFonts w:ascii="Times New Roman" w:hAnsi="Times New Roman" w:cs="Times New Roman"/>
          <w:sz w:val="24"/>
          <w:szCs w:val="24"/>
        </w:rPr>
        <w:t>: Provides the manner of enforcing a vacate order and empowers the Chief Building Official to file the order with the Albany County Court.</w:t>
      </w:r>
    </w:p>
    <w:p w14:paraId="19509697" w14:textId="77777777" w:rsidR="00BF2B89" w:rsidRPr="008D41FC" w:rsidRDefault="00BF2B89" w:rsidP="00BF2B89">
      <w:pPr>
        <w:ind w:left="720"/>
        <w:contextualSpacing/>
        <w:jc w:val="both"/>
        <w:rPr>
          <w:rFonts w:ascii="Times New Roman" w:hAnsi="Times New Roman" w:cs="Times New Roman"/>
          <w:sz w:val="24"/>
          <w:szCs w:val="24"/>
        </w:rPr>
      </w:pPr>
    </w:p>
    <w:p w14:paraId="43ADD4CE"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1)(c) Unsafe &amp; Unfit Orders, Issuance, Unlawful Continuance</w:t>
      </w:r>
      <w:r w:rsidRPr="008D41FC">
        <w:rPr>
          <w:rFonts w:ascii="Times New Roman" w:hAnsi="Times New Roman" w:cs="Times New Roman"/>
          <w:sz w:val="24"/>
          <w:szCs w:val="24"/>
        </w:rPr>
        <w:t xml:space="preserve">: Provides that failing to comply with an unsafe and unfit order is a separate violation. </w:t>
      </w:r>
    </w:p>
    <w:p w14:paraId="7EC9B448" w14:textId="77777777" w:rsidR="00AB77D7" w:rsidRPr="008D41FC" w:rsidRDefault="00AB77D7" w:rsidP="00BF2B89">
      <w:pPr>
        <w:ind w:left="720"/>
        <w:contextualSpacing/>
        <w:jc w:val="both"/>
        <w:rPr>
          <w:rFonts w:ascii="Times New Roman" w:hAnsi="Times New Roman" w:cs="Times New Roman"/>
          <w:sz w:val="24"/>
          <w:szCs w:val="24"/>
        </w:rPr>
      </w:pPr>
    </w:p>
    <w:p w14:paraId="1B161902"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§133A-4(B)(2) Unsafe &amp; Unfit Orders, Issuance, Rescission</w:t>
      </w:r>
      <w:r w:rsidRPr="008D41FC">
        <w:rPr>
          <w:rFonts w:ascii="Times New Roman" w:hAnsi="Times New Roman" w:cs="Times New Roman"/>
          <w:sz w:val="24"/>
          <w:szCs w:val="24"/>
        </w:rPr>
        <w:t>: Sets out the process for lifting an unsafe and unfit order and empowers the Chief Building Official to require the payment of a fee equal to the cost to the City of responding to the condition underlying the order and in enforcing the order.</w:t>
      </w:r>
    </w:p>
    <w:p w14:paraId="39CA161A" w14:textId="77777777" w:rsidR="00AB77D7" w:rsidRPr="008D41FC" w:rsidRDefault="00AB77D7" w:rsidP="00BF2B89">
      <w:pPr>
        <w:ind w:left="720"/>
        <w:contextualSpacing/>
        <w:jc w:val="both"/>
        <w:rPr>
          <w:rFonts w:ascii="Times New Roman" w:hAnsi="Times New Roman" w:cs="Times New Roman"/>
          <w:sz w:val="24"/>
          <w:szCs w:val="24"/>
        </w:rPr>
      </w:pPr>
    </w:p>
    <w:p w14:paraId="18BEBC03" w14:textId="77777777" w:rsidR="00AB77D7" w:rsidRPr="008D41FC" w:rsidRDefault="00AB77D7" w:rsidP="00BF2B89">
      <w:pPr>
        <w:ind w:left="720"/>
        <w:contextualSpacing/>
        <w:jc w:val="both"/>
        <w:rPr>
          <w:rFonts w:ascii="Times New Roman" w:hAnsi="Times New Roman" w:cs="Times New Roman"/>
          <w:sz w:val="24"/>
          <w:szCs w:val="24"/>
        </w:rPr>
      </w:pPr>
      <w:r w:rsidRPr="00BF2B89">
        <w:rPr>
          <w:rFonts w:ascii="Times New Roman" w:hAnsi="Times New Roman" w:cs="Times New Roman"/>
          <w:b/>
          <w:i/>
          <w:sz w:val="24"/>
          <w:szCs w:val="24"/>
        </w:rPr>
        <w:t>§133A-4(B</w:t>
      </w:r>
      <w:proofErr w:type="gramStart"/>
      <w:r w:rsidRPr="00BF2B89">
        <w:rPr>
          <w:rFonts w:ascii="Times New Roman" w:hAnsi="Times New Roman" w:cs="Times New Roman"/>
          <w:b/>
          <w:i/>
          <w:sz w:val="24"/>
          <w:szCs w:val="24"/>
        </w:rPr>
        <w:t>)(</w:t>
      </w:r>
      <w:proofErr w:type="gramEnd"/>
      <w:r w:rsidRPr="00BF2B89">
        <w:rPr>
          <w:rFonts w:ascii="Times New Roman" w:hAnsi="Times New Roman" w:cs="Times New Roman"/>
          <w:b/>
          <w:i/>
          <w:sz w:val="24"/>
          <w:szCs w:val="24"/>
        </w:rPr>
        <w:t>3) Unsafe &amp; Unfit Orders, Issuance, Tampering</w:t>
      </w:r>
      <w:r w:rsidRPr="008D41FC">
        <w:rPr>
          <w:rFonts w:ascii="Times New Roman" w:hAnsi="Times New Roman" w:cs="Times New Roman"/>
          <w:sz w:val="24"/>
          <w:szCs w:val="24"/>
        </w:rPr>
        <w:t>: This provision prohibits tampering with an unsafe and unfit notice.</w:t>
      </w:r>
    </w:p>
    <w:p w14:paraId="683F8D63" w14:textId="77777777" w:rsidR="006F3371" w:rsidRPr="008D41FC" w:rsidRDefault="006F3371" w:rsidP="008D41FC">
      <w:pPr>
        <w:contextualSpacing/>
        <w:jc w:val="both"/>
        <w:rPr>
          <w:rFonts w:ascii="Times New Roman" w:hAnsi="Times New Roman" w:cs="Times New Roman"/>
          <w:sz w:val="24"/>
          <w:szCs w:val="24"/>
        </w:rPr>
      </w:pPr>
    </w:p>
    <w:p w14:paraId="6920080C" w14:textId="77777777" w:rsidR="006F3371" w:rsidRPr="008D41FC" w:rsidRDefault="006F3371" w:rsidP="008D41FC">
      <w:pPr>
        <w:spacing w:after="0"/>
        <w:contextualSpacing/>
        <w:jc w:val="both"/>
        <w:rPr>
          <w:rFonts w:ascii="Times New Roman" w:hAnsi="Times New Roman" w:cs="Times New Roman"/>
          <w:b/>
          <w:sz w:val="24"/>
          <w:szCs w:val="24"/>
        </w:rPr>
      </w:pPr>
      <w:r w:rsidRPr="008D41FC">
        <w:rPr>
          <w:rFonts w:ascii="Times New Roman" w:hAnsi="Times New Roman" w:cs="Times New Roman"/>
          <w:b/>
          <w:sz w:val="24"/>
          <w:szCs w:val="24"/>
        </w:rPr>
        <w:t>NECESSITY FOR LEGISLATION</w:t>
      </w:r>
    </w:p>
    <w:p w14:paraId="0CE1A295" w14:textId="77777777" w:rsidR="006F3371" w:rsidRPr="008D41FC" w:rsidRDefault="006F3371" w:rsidP="008D41FC">
      <w:pPr>
        <w:spacing w:after="0"/>
        <w:contextualSpacing/>
        <w:jc w:val="both"/>
        <w:rPr>
          <w:rFonts w:ascii="Times New Roman" w:hAnsi="Times New Roman" w:cs="Times New Roman"/>
          <w:sz w:val="24"/>
          <w:szCs w:val="24"/>
        </w:rPr>
      </w:pPr>
      <w:r w:rsidRPr="008D41FC">
        <w:rPr>
          <w:rFonts w:ascii="Times New Roman" w:hAnsi="Times New Roman" w:cs="Times New Roman"/>
          <w:sz w:val="24"/>
          <w:szCs w:val="24"/>
        </w:rPr>
        <w:t>(§133A-1 &amp; 2</w:t>
      </w:r>
      <w:r w:rsidR="008B0A10">
        <w:rPr>
          <w:rFonts w:ascii="Times New Roman" w:hAnsi="Times New Roman" w:cs="Times New Roman"/>
          <w:sz w:val="24"/>
          <w:szCs w:val="24"/>
        </w:rPr>
        <w:t>)</w:t>
      </w:r>
    </w:p>
    <w:p w14:paraId="4726E906" w14:textId="77777777" w:rsidR="006F3371" w:rsidRPr="008D41FC" w:rsidRDefault="006F3371" w:rsidP="008D41FC">
      <w:pPr>
        <w:contextualSpacing/>
        <w:jc w:val="both"/>
        <w:rPr>
          <w:rFonts w:ascii="Times New Roman" w:hAnsi="Times New Roman" w:cs="Times New Roman"/>
          <w:sz w:val="24"/>
          <w:szCs w:val="24"/>
        </w:rPr>
      </w:pPr>
      <w:r w:rsidRPr="008D41FC">
        <w:rPr>
          <w:rFonts w:ascii="Times New Roman" w:hAnsi="Times New Roman" w:cs="Times New Roman"/>
          <w:sz w:val="24"/>
          <w:szCs w:val="24"/>
        </w:rPr>
        <w:t xml:space="preserve">The measures here are largely intended as housekeeping designed to better reflect and support the current procedures of the Department and the City Court. </w:t>
      </w:r>
    </w:p>
    <w:p w14:paraId="3AC65C2E" w14:textId="77777777" w:rsidR="006F3371" w:rsidRPr="008D41FC" w:rsidRDefault="006F3371" w:rsidP="008D41FC">
      <w:pPr>
        <w:contextualSpacing/>
        <w:jc w:val="both"/>
        <w:rPr>
          <w:rFonts w:ascii="Times New Roman" w:hAnsi="Times New Roman" w:cs="Times New Roman"/>
          <w:sz w:val="24"/>
          <w:szCs w:val="24"/>
        </w:rPr>
      </w:pPr>
    </w:p>
    <w:p w14:paraId="66CB11BF" w14:textId="77777777" w:rsidR="006F3371" w:rsidRPr="008D41FC" w:rsidRDefault="006F3371" w:rsidP="008D41FC">
      <w:pPr>
        <w:contextualSpacing/>
        <w:jc w:val="both"/>
        <w:rPr>
          <w:rFonts w:ascii="Times New Roman" w:hAnsi="Times New Roman" w:cs="Times New Roman"/>
          <w:sz w:val="24"/>
          <w:szCs w:val="24"/>
        </w:rPr>
      </w:pPr>
      <w:r w:rsidRPr="008D41FC">
        <w:rPr>
          <w:rFonts w:ascii="Times New Roman" w:hAnsi="Times New Roman" w:cs="Times New Roman"/>
          <w:sz w:val="24"/>
          <w:szCs w:val="24"/>
        </w:rPr>
        <w:t>(§ 133A-3)</w:t>
      </w:r>
    </w:p>
    <w:p w14:paraId="1774BFB4" w14:textId="77777777" w:rsidR="006F3371" w:rsidRPr="008D41FC" w:rsidRDefault="006F3371" w:rsidP="008D41FC">
      <w:pPr>
        <w:contextualSpacing/>
        <w:jc w:val="both"/>
        <w:rPr>
          <w:rFonts w:ascii="Times New Roman" w:hAnsi="Times New Roman" w:cs="Times New Roman"/>
          <w:sz w:val="24"/>
          <w:szCs w:val="24"/>
        </w:rPr>
      </w:pPr>
      <w:r w:rsidRPr="008D41FC">
        <w:rPr>
          <w:rFonts w:ascii="Times New Roman" w:hAnsi="Times New Roman" w:cs="Times New Roman"/>
          <w:sz w:val="24"/>
          <w:szCs w:val="24"/>
        </w:rPr>
        <w:t>These changes more appropriately tailor penalties to code violations</w:t>
      </w:r>
    </w:p>
    <w:p w14:paraId="74EB24C5" w14:textId="77777777" w:rsidR="00AB77D7" w:rsidRPr="008D41FC" w:rsidRDefault="00AB77D7" w:rsidP="008D41FC">
      <w:pPr>
        <w:contextualSpacing/>
        <w:jc w:val="both"/>
        <w:rPr>
          <w:rFonts w:ascii="Times New Roman" w:hAnsi="Times New Roman" w:cs="Times New Roman"/>
          <w:sz w:val="24"/>
          <w:szCs w:val="24"/>
        </w:rPr>
      </w:pPr>
    </w:p>
    <w:p w14:paraId="7BEE853C" w14:textId="77777777" w:rsidR="006F3371" w:rsidRPr="008D41FC" w:rsidRDefault="00AB77D7" w:rsidP="008D41FC">
      <w:pPr>
        <w:spacing w:after="0"/>
        <w:contextualSpacing/>
        <w:jc w:val="both"/>
        <w:rPr>
          <w:rFonts w:ascii="Times New Roman" w:hAnsi="Times New Roman" w:cs="Times New Roman"/>
          <w:sz w:val="24"/>
          <w:szCs w:val="24"/>
        </w:rPr>
      </w:pPr>
      <w:r w:rsidRPr="008D41FC">
        <w:rPr>
          <w:rFonts w:ascii="Times New Roman" w:hAnsi="Times New Roman" w:cs="Times New Roman"/>
          <w:sz w:val="24"/>
          <w:szCs w:val="24"/>
        </w:rPr>
        <w:t>(§ 133A-4)</w:t>
      </w:r>
    </w:p>
    <w:p w14:paraId="087A4FC1" w14:textId="77777777" w:rsidR="00AB77D7" w:rsidRPr="008D41FC" w:rsidRDefault="00AB77D7" w:rsidP="008D41FC">
      <w:pPr>
        <w:spacing w:after="0"/>
        <w:contextualSpacing/>
        <w:jc w:val="both"/>
        <w:rPr>
          <w:rFonts w:ascii="Times New Roman" w:hAnsi="Times New Roman" w:cs="Times New Roman"/>
          <w:sz w:val="24"/>
          <w:szCs w:val="24"/>
        </w:rPr>
      </w:pPr>
      <w:r w:rsidRPr="008D41FC">
        <w:rPr>
          <w:rFonts w:ascii="Times New Roman" w:hAnsi="Times New Roman" w:cs="Times New Roman"/>
          <w:sz w:val="24"/>
          <w:szCs w:val="24"/>
        </w:rPr>
        <w:t xml:space="preserve">This proposal codifies and supports the Building Department’s ability to respond to emergent dangers presented by illegal building work and buildings which present an immediate health and safety threat.  It also empowers the Building Department to cover some of the costs imposed by illegal work or egregious failures to maintain buildings, which often require a response from multiple City departments, by providing for an administrative fee to recover those costs. </w:t>
      </w:r>
    </w:p>
    <w:p w14:paraId="57524374" w14:textId="77777777" w:rsidR="00AB77D7" w:rsidRPr="008D41FC" w:rsidRDefault="00AB77D7" w:rsidP="008D41FC">
      <w:pPr>
        <w:spacing w:after="0"/>
        <w:contextualSpacing/>
        <w:jc w:val="both"/>
        <w:rPr>
          <w:rFonts w:ascii="Times New Roman" w:hAnsi="Times New Roman" w:cs="Times New Roman"/>
          <w:sz w:val="24"/>
          <w:szCs w:val="24"/>
        </w:rPr>
      </w:pPr>
    </w:p>
    <w:p w14:paraId="09F296A8" w14:textId="77777777" w:rsidR="00AB77D7" w:rsidRPr="008D41FC" w:rsidRDefault="00AB77D7" w:rsidP="008D41FC">
      <w:pPr>
        <w:spacing w:after="0"/>
        <w:contextualSpacing/>
        <w:jc w:val="both"/>
        <w:rPr>
          <w:rFonts w:ascii="Times New Roman" w:hAnsi="Times New Roman" w:cs="Times New Roman"/>
          <w:b/>
          <w:sz w:val="24"/>
          <w:szCs w:val="24"/>
        </w:rPr>
      </w:pPr>
      <w:r w:rsidRPr="008D41FC">
        <w:rPr>
          <w:rFonts w:ascii="Times New Roman" w:hAnsi="Times New Roman" w:cs="Times New Roman"/>
          <w:b/>
          <w:sz w:val="24"/>
          <w:szCs w:val="24"/>
        </w:rPr>
        <w:t>FISCAL IMPACT</w:t>
      </w:r>
    </w:p>
    <w:p w14:paraId="3A8A5285" w14:textId="77777777" w:rsidR="00AB77D7" w:rsidRPr="008D41FC" w:rsidRDefault="00AB77D7" w:rsidP="008D41FC">
      <w:pPr>
        <w:spacing w:after="0"/>
        <w:contextualSpacing/>
        <w:jc w:val="both"/>
        <w:rPr>
          <w:rFonts w:ascii="Times New Roman" w:hAnsi="Times New Roman" w:cs="Times New Roman"/>
          <w:sz w:val="24"/>
          <w:szCs w:val="24"/>
        </w:rPr>
      </w:pPr>
      <w:r w:rsidRPr="008D41FC">
        <w:rPr>
          <w:rFonts w:ascii="Times New Roman" w:hAnsi="Times New Roman" w:cs="Times New Roman"/>
          <w:sz w:val="24"/>
          <w:szCs w:val="24"/>
        </w:rPr>
        <w:t>(§ 133A-4)</w:t>
      </w:r>
    </w:p>
    <w:p w14:paraId="678C8797" w14:textId="77777777" w:rsidR="00AB77D7" w:rsidRPr="008D41FC" w:rsidRDefault="00AB77D7" w:rsidP="008D41FC">
      <w:pPr>
        <w:spacing w:after="0"/>
        <w:contextualSpacing/>
        <w:jc w:val="both"/>
        <w:rPr>
          <w:rFonts w:ascii="Times New Roman" w:hAnsi="Times New Roman" w:cs="Times New Roman"/>
          <w:sz w:val="24"/>
          <w:szCs w:val="24"/>
        </w:rPr>
      </w:pPr>
      <w:r w:rsidRPr="008D41FC">
        <w:rPr>
          <w:rFonts w:ascii="Times New Roman" w:hAnsi="Times New Roman" w:cs="Times New Roman"/>
          <w:sz w:val="24"/>
          <w:szCs w:val="24"/>
        </w:rPr>
        <w:t xml:space="preserve">Insofar as this provides for administrative fees as a condition of lifting a stop work or unsafe and unfit order, it will result in a modest </w:t>
      </w:r>
      <w:r w:rsidR="00032389" w:rsidRPr="008D41FC">
        <w:rPr>
          <w:rFonts w:ascii="Times New Roman" w:hAnsi="Times New Roman" w:cs="Times New Roman"/>
          <w:sz w:val="24"/>
          <w:szCs w:val="24"/>
        </w:rPr>
        <w:t>increase</w:t>
      </w:r>
      <w:r w:rsidRPr="008D41FC">
        <w:rPr>
          <w:rFonts w:ascii="Times New Roman" w:hAnsi="Times New Roman" w:cs="Times New Roman"/>
          <w:sz w:val="24"/>
          <w:szCs w:val="24"/>
        </w:rPr>
        <w:t xml:space="preserve"> </w:t>
      </w:r>
      <w:bookmarkEnd w:id="0"/>
    </w:p>
    <w:sectPr w:rsidR="00AB77D7" w:rsidRPr="008D41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E13C" w14:textId="77777777" w:rsidR="006F3371" w:rsidRDefault="006F3371" w:rsidP="006F3371">
      <w:pPr>
        <w:spacing w:after="0" w:line="240" w:lineRule="auto"/>
      </w:pPr>
      <w:r>
        <w:separator/>
      </w:r>
    </w:p>
  </w:endnote>
  <w:endnote w:type="continuationSeparator" w:id="0">
    <w:p w14:paraId="1C6140F7" w14:textId="77777777" w:rsidR="006F3371" w:rsidRDefault="006F3371" w:rsidP="006F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2D2A" w14:textId="77777777" w:rsidR="00E153B6" w:rsidRDefault="00E15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30970002"/>
      <w:docPartObj>
        <w:docPartGallery w:val="Page Numbers (Bottom of Page)"/>
        <w:docPartUnique/>
      </w:docPartObj>
    </w:sdtPr>
    <w:sdtEndPr>
      <w:rPr>
        <w:noProof/>
      </w:rPr>
    </w:sdtEndPr>
    <w:sdtContent>
      <w:p w14:paraId="35141975" w14:textId="75B3D620" w:rsidR="006F3371" w:rsidRPr="0085253A" w:rsidRDefault="0085253A">
        <w:pPr>
          <w:pStyle w:val="Footer"/>
          <w:jc w:val="center"/>
          <w:rPr>
            <w:rFonts w:ascii="Times New Roman" w:hAnsi="Times New Roman" w:cs="Times New Roman"/>
            <w:sz w:val="24"/>
            <w:szCs w:val="24"/>
          </w:rPr>
        </w:pPr>
        <w:r w:rsidRPr="0085253A">
          <w:rPr>
            <w:rFonts w:ascii="Times New Roman" w:hAnsi="Times New Roman" w:cs="Times New Roman"/>
            <w:sz w:val="24"/>
            <w:szCs w:val="24"/>
          </w:rPr>
          <w:t xml:space="preserve">Matter in brackets and </w:t>
        </w:r>
        <w:r>
          <w:rPr>
            <w:rFonts w:ascii="Times New Roman" w:hAnsi="Times New Roman" w:cs="Times New Roman"/>
            <w:sz w:val="24"/>
            <w:szCs w:val="24"/>
          </w:rPr>
          <w:t>[</w:t>
        </w:r>
        <w:r w:rsidRPr="0085253A">
          <w:rPr>
            <w:rFonts w:ascii="Times New Roman" w:hAnsi="Times New Roman" w:cs="Times New Roman"/>
            <w:strike/>
            <w:sz w:val="24"/>
            <w:szCs w:val="24"/>
          </w:rPr>
          <w:t>strikethrough</w:t>
        </w:r>
        <w:r>
          <w:rPr>
            <w:rFonts w:ascii="Times New Roman" w:hAnsi="Times New Roman" w:cs="Times New Roman"/>
            <w:sz w:val="24"/>
            <w:szCs w:val="24"/>
          </w:rPr>
          <w:t>]</w:t>
        </w:r>
        <w:r w:rsidRPr="0085253A">
          <w:rPr>
            <w:rFonts w:ascii="Times New Roman" w:hAnsi="Times New Roman" w:cs="Times New Roman"/>
            <w:sz w:val="24"/>
            <w:szCs w:val="24"/>
          </w:rPr>
          <w:t xml:space="preserve"> to be deleted. Matter </w:t>
        </w:r>
        <w:r w:rsidRPr="0085253A">
          <w:rPr>
            <w:rFonts w:ascii="Times New Roman" w:hAnsi="Times New Roman" w:cs="Times New Roman"/>
            <w:sz w:val="24"/>
            <w:szCs w:val="24"/>
            <w:u w:val="single"/>
          </w:rPr>
          <w:t>underlined</w:t>
        </w:r>
        <w:r w:rsidRPr="0085253A">
          <w:rPr>
            <w:rFonts w:ascii="Times New Roman" w:hAnsi="Times New Roman" w:cs="Times New Roman"/>
            <w:sz w:val="24"/>
            <w:szCs w:val="24"/>
          </w:rPr>
          <w:t xml:space="preserve"> is new material.</w:t>
        </w:r>
      </w:p>
    </w:sdtContent>
  </w:sdt>
  <w:p w14:paraId="5F216BA7" w14:textId="77777777" w:rsidR="006F3371" w:rsidRDefault="006F3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C49C" w14:textId="77777777" w:rsidR="00E153B6" w:rsidRDefault="00E15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F181" w14:textId="77777777" w:rsidR="00536D2C" w:rsidRDefault="00536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A8C71" w14:textId="77777777" w:rsidR="006F3371" w:rsidRDefault="006F3371" w:rsidP="006F3371">
      <w:pPr>
        <w:spacing w:after="0" w:line="240" w:lineRule="auto"/>
      </w:pPr>
      <w:r>
        <w:separator/>
      </w:r>
    </w:p>
  </w:footnote>
  <w:footnote w:type="continuationSeparator" w:id="0">
    <w:p w14:paraId="340B29CB" w14:textId="77777777" w:rsidR="006F3371" w:rsidRDefault="006F3371" w:rsidP="006F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41D6" w14:textId="77777777" w:rsidR="00E153B6" w:rsidRDefault="00E15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B619" w14:textId="603FA293" w:rsidR="00E153B6" w:rsidRDefault="00E15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BA40" w14:textId="77777777" w:rsidR="00E153B6" w:rsidRDefault="00E15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E8"/>
    <w:rsid w:val="00013935"/>
    <w:rsid w:val="00013B41"/>
    <w:rsid w:val="0001574D"/>
    <w:rsid w:val="00032389"/>
    <w:rsid w:val="000E216D"/>
    <w:rsid w:val="00113FB1"/>
    <w:rsid w:val="001B43F7"/>
    <w:rsid w:val="001E6BCF"/>
    <w:rsid w:val="00286824"/>
    <w:rsid w:val="002951C3"/>
    <w:rsid w:val="00440720"/>
    <w:rsid w:val="00536D2C"/>
    <w:rsid w:val="005E14C2"/>
    <w:rsid w:val="005F39AA"/>
    <w:rsid w:val="00615690"/>
    <w:rsid w:val="00621057"/>
    <w:rsid w:val="006B3AF4"/>
    <w:rsid w:val="006F3371"/>
    <w:rsid w:val="007B1BF5"/>
    <w:rsid w:val="0085253A"/>
    <w:rsid w:val="008B0A10"/>
    <w:rsid w:val="008D41FC"/>
    <w:rsid w:val="008E7327"/>
    <w:rsid w:val="00AB77D7"/>
    <w:rsid w:val="00AC21B2"/>
    <w:rsid w:val="00AC6CA0"/>
    <w:rsid w:val="00B63C0A"/>
    <w:rsid w:val="00BF2B89"/>
    <w:rsid w:val="00BF3E66"/>
    <w:rsid w:val="00CC6DBE"/>
    <w:rsid w:val="00D937E0"/>
    <w:rsid w:val="00DA32F1"/>
    <w:rsid w:val="00E153B6"/>
    <w:rsid w:val="00E25060"/>
    <w:rsid w:val="00F000E8"/>
    <w:rsid w:val="00F7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5BFA0"/>
  <w15:chartTrackingRefBased/>
  <w15:docId w15:val="{CC989252-4612-44D3-A11E-3ED70E9A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CA0"/>
    <w:pPr>
      <w:spacing w:after="0" w:line="240" w:lineRule="auto"/>
    </w:pPr>
  </w:style>
  <w:style w:type="paragraph" w:styleId="Header">
    <w:name w:val="header"/>
    <w:basedOn w:val="Normal"/>
    <w:link w:val="HeaderChar"/>
    <w:uiPriority w:val="99"/>
    <w:unhideWhenUsed/>
    <w:rsid w:val="006F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371"/>
  </w:style>
  <w:style w:type="paragraph" w:styleId="Footer">
    <w:name w:val="footer"/>
    <w:basedOn w:val="Normal"/>
    <w:link w:val="FooterChar"/>
    <w:uiPriority w:val="99"/>
    <w:unhideWhenUsed/>
    <w:rsid w:val="006F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371"/>
  </w:style>
  <w:style w:type="character" w:styleId="CommentReference">
    <w:name w:val="annotation reference"/>
    <w:basedOn w:val="DefaultParagraphFont"/>
    <w:uiPriority w:val="99"/>
    <w:semiHidden/>
    <w:unhideWhenUsed/>
    <w:rsid w:val="00615690"/>
    <w:rPr>
      <w:sz w:val="16"/>
      <w:szCs w:val="16"/>
    </w:rPr>
  </w:style>
  <w:style w:type="paragraph" w:styleId="CommentText">
    <w:name w:val="annotation text"/>
    <w:basedOn w:val="Normal"/>
    <w:link w:val="CommentTextChar"/>
    <w:uiPriority w:val="99"/>
    <w:semiHidden/>
    <w:unhideWhenUsed/>
    <w:rsid w:val="00615690"/>
    <w:pPr>
      <w:spacing w:line="240" w:lineRule="auto"/>
    </w:pPr>
    <w:rPr>
      <w:sz w:val="20"/>
      <w:szCs w:val="20"/>
    </w:rPr>
  </w:style>
  <w:style w:type="character" w:customStyle="1" w:styleId="CommentTextChar">
    <w:name w:val="Comment Text Char"/>
    <w:basedOn w:val="DefaultParagraphFont"/>
    <w:link w:val="CommentText"/>
    <w:uiPriority w:val="99"/>
    <w:semiHidden/>
    <w:rsid w:val="00615690"/>
    <w:rPr>
      <w:sz w:val="20"/>
      <w:szCs w:val="20"/>
    </w:rPr>
  </w:style>
  <w:style w:type="paragraph" w:styleId="CommentSubject">
    <w:name w:val="annotation subject"/>
    <w:basedOn w:val="CommentText"/>
    <w:next w:val="CommentText"/>
    <w:link w:val="CommentSubjectChar"/>
    <w:uiPriority w:val="99"/>
    <w:semiHidden/>
    <w:unhideWhenUsed/>
    <w:rsid w:val="00615690"/>
    <w:rPr>
      <w:b/>
      <w:bCs/>
    </w:rPr>
  </w:style>
  <w:style w:type="character" w:customStyle="1" w:styleId="CommentSubjectChar">
    <w:name w:val="Comment Subject Char"/>
    <w:basedOn w:val="CommentTextChar"/>
    <w:link w:val="CommentSubject"/>
    <w:uiPriority w:val="99"/>
    <w:semiHidden/>
    <w:rsid w:val="00615690"/>
    <w:rPr>
      <w:b/>
      <w:bCs/>
      <w:sz w:val="20"/>
      <w:szCs w:val="20"/>
    </w:rPr>
  </w:style>
  <w:style w:type="paragraph" w:styleId="BalloonText">
    <w:name w:val="Balloon Text"/>
    <w:basedOn w:val="Normal"/>
    <w:link w:val="BalloonTextChar"/>
    <w:uiPriority w:val="99"/>
    <w:semiHidden/>
    <w:unhideWhenUsed/>
    <w:rsid w:val="0061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9510-57A2-4F87-AE64-2B0ACB8A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City Of Albany</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T. Williams</dc:creator>
  <cp:keywords/>
  <dc:description/>
  <cp:lastModifiedBy>Bret T. Williams</cp:lastModifiedBy>
  <cp:revision>9</cp:revision>
  <dcterms:created xsi:type="dcterms:W3CDTF">2021-03-22T15:08:00Z</dcterms:created>
  <dcterms:modified xsi:type="dcterms:W3CDTF">2021-03-25T17:42:00Z</dcterms:modified>
</cp:coreProperties>
</file>